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CUMPLIMIENTO DE LA LUCHA CONTRA EL LAVADO DE DINERO (AML)</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IDENTIFICACIÓN Y VERIFICACIÓN DE CLIENTES (IVC) ---</w:t>
      </w:r>
    </w:p>
    <w:p>
      <w:pPr>
        <w:spacing w:after="120"/>
      </w:pPr>
      <w:r>
        <w:rPr>
          <w:b w:val="false"/>
          <w:bCs w:val="false"/>
          <w:sz w:val="20"/>
          <w:szCs w:val="20"/>
        </w:rPr>
        <w:t xml:space="preserve">[ ] Nombre completo legal del cliente</w:t>
      </w:r>
    </w:p>
    <w:p>
      <w:pPr>
        <w:spacing w:after="120"/>
      </w:pPr>
      <w:r>
        <w:rPr>
          <w:b w:val="false"/>
          <w:bCs w:val="false"/>
          <w:sz w:val="20"/>
          <w:szCs w:val="20"/>
        </w:rPr>
        <w:t xml:space="preserve">[ ] Fecha de nacimiento (AAAA-MM-DD)</w:t>
      </w:r>
    </w:p>
    <w:p>
      <w:pPr>
        <w:spacing w:after="120"/>
      </w:pPr>
      <w:r>
        <w:rPr>
          <w:b w:val="false"/>
          <w:bCs w:val="false"/>
          <w:sz w:val="20"/>
          <w:szCs w:val="20"/>
        </w:rPr>
        <w:t xml:space="preserve">[ ] Tipo de Documento de Identificación (Pasaporte, Licencia de conducir, Tarjeta de identificación nacional, Otro)</w:t>
      </w:r>
    </w:p>
    <w:p>
      <w:pPr>
        <w:spacing w:after="120"/>
      </w:pPr>
      <w:r>
        <w:rPr>
          <w:b w:val="false"/>
          <w:bCs w:val="false"/>
          <w:sz w:val="20"/>
          <w:szCs w:val="20"/>
        </w:rPr>
        <w:t xml:space="preserve">[ ] Subir Copia de Documento de Identificación</w:t>
      </w:r>
    </w:p>
    <w:p>
      <w:pPr>
        <w:spacing w:after="120"/>
      </w:pPr>
      <w:r>
        <w:rPr>
          <w:b w:val="false"/>
          <w:bCs w:val="false"/>
          <w:sz w:val="20"/>
          <w:szCs w:val="20"/>
        </w:rPr>
        <w:t xml:space="preserve">[ ] Número de documento de identidad</w:t>
      </w:r>
    </w:p>
    <w:p>
      <w:pPr>
        <w:spacing w:after="120"/>
      </w:pPr>
      <w:r>
        <w:rPr>
          <w:b w:val="false"/>
          <w:bCs w:val="false"/>
          <w:sz w:val="20"/>
          <w:szCs w:val="20"/>
        </w:rPr>
        <w:t xml:space="preserve">[ ] Fecha de vencimiento del documento de identidad (AAAA-MM-DD)</w:t>
      </w:r>
    </w:p>
    <w:p>
      <w:pPr>
        <w:spacing w:after="120"/>
      </w:pPr>
      <w:r>
        <w:rPr>
          <w:b w:val="false"/>
          <w:bCs w:val="false"/>
          <w:sz w:val="20"/>
          <w:szCs w:val="20"/>
        </w:rPr>
        <w:t xml:space="preserve"/>
      </w:r>
    </w:p>
    <w:p>
      <w:pPr>
        <w:spacing w:after="120"/>
      </w:pPr>
      <w:r>
        <w:rPr>
          <w:b w:val="false"/>
          <w:bCs w:val="false"/>
          <w:sz w:val="20"/>
          <w:szCs w:val="20"/>
        </w:rPr>
        <w:t xml:space="preserve">[ ] Verificación de Domicilio (factura de servicios públicos, extracto bancario, etc. – describir el método de verificación)</w:t>
      </w:r>
    </w:p>
    <w:p>
      <w:pPr>
        <w:spacing w:after="120"/>
      </w:pPr>
      <w:r>
        <w:rPr>
          <w:b w:val="false"/>
          <w:bCs w:val="false"/>
          <w:sz w:val="20"/>
          <w:szCs w:val="20"/>
        </w:rPr>
        <w:t xml:space="preserve">[ ] Tipo de cliente (Individuo, Compañía, Confianza</w:t>
      </w:r>
    </w:p>
    <w:p>
      <w:pPr>
        <w:spacing w:after="120"/>
      </w:pPr>
      <w:r>
        <w:rPr>
          <w:b w:val="false"/>
          <w:bCs w:val="false"/>
          <w:sz w:val="20"/>
          <w:szCs w:val="20"/>
        </w:rPr>
        <w:t xml:space="preserve">, Otro)</w:t>
      </w:r>
    </w:p>
    <w:p>
      <w:pPr>
        <w:spacing w:after="120"/>
      </w:pPr>
      <w:r>
        <w:rPr>
          <w:b w:val="false"/>
          <w:bCs w:val="false"/>
          <w:sz w:val="20"/>
          <w:szCs w:val="20"/>
        </w:rPr>
        <w:t xml:space="preserve"/>
      </w:r>
    </w:p>
    <w:p>
      <w:pPr>
        <w:spacing w:after="120"/>
      </w:pPr>
      <w:r>
        <w:rPr>
          <w:b/>
          <w:bCs/>
          <w:sz w:val="24"/>
          <w:szCs w:val="24"/>
        </w:rPr>
        <w:t xml:space="preserve">--- MONITOREO Y PRESENTACIÓN DE INFORMES DE TRANSACCIONES ---</w:t>
      </w:r>
    </w:p>
    <w:p>
      <w:pPr>
        <w:spacing w:after="120"/>
      </w:pPr>
      <w:r>
        <w:rPr>
          <w:b w:val="false"/>
          <w:bCs w:val="false"/>
          <w:sz w:val="20"/>
          <w:szCs w:val="20"/>
        </w:rPr>
        <w:t xml:space="preserve">[ ] Umbral de Importe de Transacción para Revisión</w:t>
      </w:r>
    </w:p>
    <w:p>
      <w:pPr>
        <w:spacing w:after="120"/>
      </w:pPr>
      <w:r>
        <w:rPr>
          <w:b w:val="false"/>
          <w:bCs w:val="false"/>
          <w:sz w:val="20"/>
          <w:szCs w:val="20"/>
        </w:rPr>
        <w:t xml:space="preserve">[ ] Secciones de alerta observadas (Seleccione todas las que correspondan) (Patrones de Transacciones Inusuales, Información inconsistente, Estructura de propiedad compleja</w:t>
      </w:r>
    </w:p>
    <w:p>
      <w:pPr>
        <w:spacing w:after="120"/>
      </w:pPr>
      <w:r>
        <w:rPr>
          <w:b w:val="false"/>
          <w:bCs w:val="false"/>
          <w:sz w:val="20"/>
          <w:szCs w:val="20"/>
        </w:rPr>
        <w:t xml:space="preserve">, Transacciones de alto volumen de efectivo, Riesgo geográfico, Falta de un Propósito Comercial Aparente)</w:t>
      </w:r>
    </w:p>
    <w:p>
      <w:pPr>
        <w:spacing w:after="120"/>
      </w:pPr>
      <w:r>
        <w:rPr>
          <w:b w:val="false"/>
          <w:bCs w:val="false"/>
          <w:sz w:val="20"/>
          <w:szCs w:val="20"/>
        </w:rPr>
        <w:t xml:space="preserve">[ ] Descripción de Actividad Sospechosa</w:t>
      </w:r>
    </w:p>
    <w:p>
      <w:pPr>
        <w:spacing w:after="120"/>
      </w:pPr>
      <w:r>
        <w:rPr>
          <w:b w:val="false"/>
          <w:bCs w:val="false"/>
          <w:sz w:val="20"/>
          <w:szCs w:val="20"/>
        </w:rPr>
        <w:t xml:space="preserve">[ ] Fecha de transacción sospechosa</w:t>
      </w:r>
    </w:p>
    <w:p>
      <w:pPr>
        <w:spacing w:after="120"/>
      </w:pPr>
      <w:r>
        <w:rPr>
          <w:b w:val="false"/>
          <w:bCs w:val="false"/>
          <w:sz w:val="20"/>
          <w:szCs w:val="20"/>
        </w:rPr>
        <w:t xml:space="preserve">[ ] Tipo de transacción (Compra, Venta</w:t>
      </w:r>
    </w:p>
    <w:p>
      <w:pPr>
        <w:spacing w:after="120"/>
      </w:pPr>
      <w:r>
        <w:rPr>
          <w:b w:val="false"/>
          <w:bCs w:val="false"/>
          <w:sz w:val="20"/>
          <w:szCs w:val="20"/>
        </w:rPr>
        <w:t xml:space="preserve">, Alquiler, Refinanciación</w:t>
      </w:r>
    </w:p>
    <w:p>
      <w:pPr>
        <w:spacing w:after="120"/>
      </w:pPr>
      <w:r>
        <w:rPr>
          <w:b w:val="false"/>
          <w:bCs w:val="false"/>
          <w:sz w:val="20"/>
          <w:szCs w:val="20"/>
        </w:rPr>
        <w:t xml:space="preserve">, Otro)</w:t>
      </w:r>
    </w:p>
    <w:p>
      <w:pPr>
        <w:spacing w:after="120"/>
      </w:pPr>
      <w:r>
        <w:rPr>
          <w:b w:val="false"/>
          <w:bCs w:val="false"/>
          <w:sz w:val="20"/>
          <w:szCs w:val="20"/>
        </w:rPr>
        <w:t xml:space="preserve">[ ] Número de transacciones relacionadas dentro de un período definido.</w:t>
      </w:r>
    </w:p>
    <w:p>
      <w:pPr>
        <w:spacing w:after="120"/>
      </w:pPr>
      <w:r>
        <w:rPr>
          <w:b w:val="false"/>
          <w:bCs w:val="false"/>
          <w:sz w:val="20"/>
          <w:szCs w:val="20"/>
        </w:rPr>
        <w:t xml:space="preserve">[ ] Documentación de respaldo (p. ej., estados de cuenta bancarios, contratos)</w:t>
      </w:r>
    </w:p>
    <w:p>
      <w:pPr>
        <w:spacing w:after="120"/>
      </w:pPr>
      <w:r>
        <w:rPr>
          <w:b w:val="false"/>
          <w:bCs w:val="false"/>
          <w:sz w:val="20"/>
          <w:szCs w:val="20"/>
        </w:rPr>
        <w:t xml:space="preserve"/>
      </w:r>
    </w:p>
    <w:p>
      <w:pPr>
        <w:spacing w:after="120"/>
      </w:pPr>
      <w:r>
        <w:rPr>
          <w:b/>
          <w:bCs/>
          <w:sz w:val="24"/>
          <w:szCs w:val="24"/>
        </w:rPr>
        <w:t xml:space="preserve">--- SELECCIÓN DE PERSONAS EXPUESTAS POLÍTICAMENTE (PEP) ---</w:t>
      </w:r>
    </w:p>
    <w:p>
      <w:pPr>
        <w:spacing w:after="120"/>
      </w:pPr>
      <w:r>
        <w:rPr>
          <w:b w:val="false"/>
          <w:bCs w:val="false"/>
          <w:sz w:val="20"/>
          <w:szCs w:val="20"/>
        </w:rPr>
        <w:t xml:space="preserve">[ ] Determinación del estado PEP (Claramente no es un PEP., Posible PEP – Se requiere investigación adicional., PEP Confirmado)</w:t>
      </w:r>
    </w:p>
    <w:p>
      <w:pPr>
        <w:spacing w:after="120"/>
      </w:pPr>
      <w:r>
        <w:rPr>
          <w:b w:val="false"/>
          <w:bCs w:val="false"/>
          <w:sz w:val="20"/>
          <w:szCs w:val="20"/>
        </w:rPr>
        <w:t xml:space="preserve">[ ] Motivo de la Determinación del PEP</w:t>
      </w:r>
    </w:p>
    <w:p>
      <w:pPr>
        <w:spacing w:after="120"/>
      </w:pPr>
      <w:r>
        <w:rPr>
          <w:b w:val="false"/>
          <w:bCs w:val="false"/>
          <w:sz w:val="20"/>
          <w:szCs w:val="20"/>
        </w:rPr>
        <w:t xml:space="preserve">[ ] Nombre del PEP (si aplica)</w:t>
      </w:r>
    </w:p>
    <w:p>
      <w:pPr>
        <w:spacing w:after="120"/>
      </w:pPr>
      <w:r>
        <w:rPr>
          <w:b w:val="false"/>
          <w:bCs w:val="false"/>
          <w:sz w:val="20"/>
          <w:szCs w:val="20"/>
        </w:rPr>
        <w:t xml:space="preserve">[ ] La posición de PEP (si aplica)</w:t>
      </w:r>
    </w:p>
    <w:p>
      <w:pPr>
        <w:spacing w:after="120"/>
      </w:pPr>
      <w:r>
        <w:rPr>
          <w:b w:val="false"/>
          <w:bCs w:val="false"/>
          <w:sz w:val="20"/>
          <w:szCs w:val="20"/>
        </w:rPr>
        <w:t xml:space="preserve">[ ] Fecha en que se determinó el estado de la PEP</w:t>
      </w:r>
    </w:p>
    <w:p>
      <w:pPr>
        <w:spacing w:after="120"/>
      </w:pPr>
      <w:r>
        <w:rPr>
          <w:b w:val="false"/>
          <w:bCs w:val="false"/>
          <w:sz w:val="20"/>
          <w:szCs w:val="20"/>
        </w:rPr>
        <w:t xml:space="preserve">[ ] Acciones de Diligencia Debida Reforzada (DDR)</w:t>
      </w:r>
    </w:p>
    <w:p>
      <w:pPr>
        <w:spacing w:after="120"/>
      </w:pPr>
      <w:r>
        <w:rPr>
          <w:b w:val="false"/>
          <w:bCs w:val="false"/>
          <w:sz w:val="20"/>
          <w:szCs w:val="20"/>
        </w:rPr>
        <w:t xml:space="preserve">[ ] Nivel de Diligencia Debida Reforzada (EDD estándar, EDD moderado, Alto EDD)</w:t>
      </w:r>
    </w:p>
    <w:p>
      <w:pPr>
        <w:spacing w:after="120"/>
      </w:pPr>
      <w:r>
        <w:rPr>
          <w:b w:val="false"/>
          <w:bCs w:val="false"/>
          <w:sz w:val="20"/>
          <w:szCs w:val="20"/>
        </w:rPr>
        <w:t xml:space="preserve">[ ] Documentación de respaldo (p. ej., artículos de noticias, publicaciones oficiales)</w:t>
      </w:r>
    </w:p>
    <w:p>
      <w:pPr>
        <w:spacing w:after="120"/>
      </w:pPr>
      <w:r>
        <w:rPr>
          <w:b w:val="false"/>
          <w:bCs w:val="false"/>
          <w:sz w:val="20"/>
          <w:szCs w:val="20"/>
        </w:rPr>
        <w:t xml:space="preserve">[ ] Nombre de la persona responsable de la determinación de PEP</w:t>
      </w:r>
    </w:p>
    <w:p>
      <w:pPr>
        <w:spacing w:after="120"/>
      </w:pPr>
      <w:r>
        <w:rPr>
          <w:b w:val="false"/>
          <w:bCs w:val="false"/>
          <w:sz w:val="20"/>
          <w:szCs w:val="20"/>
        </w:rPr>
        <w:t xml:space="preserve"/>
      </w:r>
    </w:p>
    <w:p>
      <w:pPr>
        <w:spacing w:after="120"/>
      </w:pPr>
      <w:r>
        <w:rPr>
          <w:b/>
          <w:bCs/>
          <w:sz w:val="24"/>
          <w:szCs w:val="24"/>
        </w:rPr>
        <w:t xml:space="preserve">--- GESTIÓN DE REGISTROS Y DOCUMENTACIÓN ---</w:t>
      </w:r>
    </w:p>
    <w:p>
      <w:pPr>
        <w:spacing w:after="120"/>
      </w:pPr>
      <w:r>
        <w:rPr>
          <w:b w:val="false"/>
          <w:bCs w:val="false"/>
          <w:sz w:val="20"/>
          <w:szCs w:val="20"/>
        </w:rPr>
        <w:t xml:space="preserve">[ ] Fecha de incorporación del cliente</w:t>
      </w:r>
    </w:p>
    <w:p>
      <w:pPr>
        <w:spacing w:after="120"/>
      </w:pPr>
      <w:r>
        <w:rPr>
          <w:b w:val="false"/>
          <w:bCs w:val="false"/>
          <w:sz w:val="20"/>
          <w:szCs w:val="20"/>
        </w:rPr>
        <w:t xml:space="preserve">[ ] Notas sobre la revisión de la documentación de identificación del cliente</w:t>
      </w:r>
    </w:p>
    <w:p>
      <w:pPr>
        <w:spacing w:after="120"/>
      </w:pPr>
      <w:r>
        <w:rPr>
          <w:b w:val="false"/>
          <w:bCs w:val="false"/>
          <w:sz w:val="20"/>
          <w:szCs w:val="20"/>
        </w:rPr>
        <w:t xml:space="preserve">[ ] Copias de los documentos de identificación del cliente (pasaporte, licencia de conducir, etc.)</w:t>
      </w:r>
    </w:p>
    <w:p>
      <w:pPr>
        <w:spacing w:after="120"/>
      </w:pPr>
      <w:r>
        <w:rPr>
          <w:b w:val="false"/>
          <w:bCs w:val="false"/>
          <w:sz w:val="20"/>
          <w:szCs w:val="20"/>
        </w:rPr>
        <w:t xml:space="preserve">[ ] Resumen de la Información sobre el Beneficiario Final</w:t>
      </w:r>
    </w:p>
    <w:p>
      <w:pPr>
        <w:spacing w:after="120"/>
      </w:pPr>
      <w:r>
        <w:rPr>
          <w:b w:val="false"/>
          <w:bCs w:val="false"/>
          <w:sz w:val="20"/>
          <w:szCs w:val="20"/>
        </w:rPr>
        <w:t xml:space="preserve">[ ] Documentación de apoyo para la verificación de los beneficiarios finales</w:t>
      </w:r>
    </w:p>
    <w:p>
      <w:pPr>
        <w:spacing w:after="120"/>
      </w:pPr>
      <w:r>
        <w:rPr>
          <w:b w:val="false"/>
          <w:bCs w:val="false"/>
          <w:sz w:val="20"/>
          <w:szCs w:val="20"/>
        </w:rPr>
        <w:t xml:space="preserve">[ ] Número de referencia de transacción</w:t>
      </w:r>
    </w:p>
    <w:p>
      <w:pPr>
        <w:spacing w:after="120"/>
      </w:pPr>
      <w:r>
        <w:rPr>
          <w:b w:val="false"/>
          <w:bCs w:val="false"/>
          <w:sz w:val="20"/>
          <w:szCs w:val="20"/>
        </w:rPr>
        <w:t xml:space="preserve">[ ] Notas sobre la presentación del Informe de Actividades Sospechosas (RAS) (si aplica)</w:t>
      </w:r>
    </w:p>
    <w:p>
      <w:pPr>
        <w:spacing w:after="120"/>
      </w:pPr>
      <w:r>
        <w:rPr>
          <w:b w:val="false"/>
          <w:bCs w:val="false"/>
          <w:sz w:val="20"/>
          <w:szCs w:val="20"/>
        </w:rPr>
        <w:t xml:space="preserve">[ ] Fecha de la última revisión del expediente del cliente</w:t>
      </w:r>
    </w:p>
    <w:p>
      <w:pPr>
        <w:spacing w:after="120"/>
      </w:pPr>
      <w:r>
        <w:rPr>
          <w:b w:val="false"/>
          <w:bCs w:val="false"/>
          <w:sz w:val="20"/>
          <w:szCs w:val="20"/>
        </w:rPr>
        <w:t xml:space="preserve">[ ] Estado de conservación de archivos (Activo,  Archivado, Destruido (con justa causa))</w:t>
      </w:r>
    </w:p>
    <w:p>
      <w:pPr>
        <w:spacing w:after="120"/>
      </w:pPr>
      <w:r>
        <w:rPr>
          <w:b w:val="false"/>
          <w:bCs w:val="false"/>
          <w:sz w:val="20"/>
          <w:szCs w:val="20"/>
        </w:rPr>
        <w:t xml:space="preserve"/>
      </w:r>
    </w:p>
    <w:p>
      <w:pPr>
        <w:spacing w:after="120"/>
      </w:pPr>
      <w:r>
        <w:rPr>
          <w:b/>
          <w:bCs/>
          <w:sz w:val="24"/>
          <w:szCs w:val="24"/>
        </w:rPr>
        <w:t xml:space="preserve">--- CAPACITACIÓN Y CONCIENCIACIÓN ---</w:t>
      </w:r>
    </w:p>
    <w:p>
      <w:pPr>
        <w:spacing w:after="120"/>
      </w:pPr>
      <w:r>
        <w:rPr>
          <w:b w:val="false"/>
          <w:bCs w:val="false"/>
          <w:sz w:val="20"/>
          <w:szCs w:val="20"/>
        </w:rPr>
        <w:t xml:space="preserve">[ ] Módulos de capacitación AML completados (Seleccione todas las que correspondan) (Identificación y Verificación de Clientes, Monitoreo de transacciones, Identificación PEP, Verificación de sanciones, Riesgos específicos del sector inmobiliario, Requisitos de registro)</w:t>
      </w:r>
    </w:p>
    <w:p>
      <w:pPr>
        <w:spacing w:after="120"/>
      </w:pPr>
      <w:r>
        <w:rPr>
          <w:b w:val="false"/>
          <w:bCs w:val="false"/>
          <w:sz w:val="20"/>
          <w:szCs w:val="20"/>
        </w:rPr>
        <w:t xml:space="preserve">[ ] Fecha de la última capacitación en AML</w:t>
      </w:r>
    </w:p>
    <w:p>
      <w:pPr>
        <w:spacing w:after="120"/>
      </w:pPr>
      <w:r>
        <w:rPr>
          <w:b w:val="false"/>
          <w:bCs w:val="false"/>
          <w:sz w:val="20"/>
          <w:szCs w:val="20"/>
        </w:rPr>
        <w:t xml:space="preserve">[ ] Frecuencia de la Capacitación de Actualización (Meses)</w:t>
      </w:r>
    </w:p>
    <w:p>
      <w:pPr>
        <w:spacing w:after="120"/>
      </w:pPr>
      <w:r>
        <w:rPr>
          <w:b w:val="false"/>
          <w:bCs w:val="false"/>
          <w:sz w:val="20"/>
          <w:szCs w:val="20"/>
        </w:rPr>
        <w:t xml:space="preserve">[ ] Resumen del contenido de la capacitación impartida.</w:t>
      </w:r>
    </w:p>
    <w:p>
      <w:pPr>
        <w:spacing w:after="120"/>
      </w:pPr>
      <w:r>
        <w:rPr>
          <w:b w:val="false"/>
          <w:bCs w:val="false"/>
          <w:sz w:val="20"/>
          <w:szCs w:val="20"/>
        </w:rPr>
        <w:t xml:space="preserve">[ ] Método de impartición de la capacitación (Módulo en línea</w:t>
      </w:r>
    </w:p>
    <w:p>
      <w:pPr>
        <w:spacing w:after="120"/>
      </w:pPr>
      <w:r>
        <w:rPr>
          <w:b w:val="false"/>
          <w:bCs w:val="false"/>
          <w:sz w:val="20"/>
          <w:szCs w:val="20"/>
        </w:rPr>
        <w:t xml:space="preserve">, Taller presencial, Combinación de ambos)</w:t>
      </w:r>
    </w:p>
    <w:p>
      <w:pPr>
        <w:spacing w:after="120"/>
      </w:pPr>
      <w:r>
        <w:rPr>
          <w:b w:val="false"/>
          <w:bCs w:val="false"/>
          <w:sz w:val="20"/>
          <w:szCs w:val="20"/>
        </w:rPr>
        <w:t xml:space="preserve">[ ] Nombre del Empleado (Registro de Capacitación)</w:t>
      </w:r>
    </w:p>
    <w:p>
      <w:pPr>
        <w:spacing w:after="120"/>
      </w:pPr>
      <w:r>
        <w:rPr>
          <w:b w:val="false"/>
          <w:bCs w:val="false"/>
          <w:sz w:val="20"/>
          <w:szCs w:val="20"/>
        </w:rPr>
        <w:t xml:space="preserve">[ ] Puntuación de Evaluación (Post-Entrenamiento) (Excelente, Satisfactorio, Necesita mejorar.</w:t>
      </w:r>
    </w:p>
    <w:p>
      <w:pPr>
        <w:spacing w:after="120"/>
      </w:pPr>
      <w:r>
        <w:rPr>
          <w:b w:val="false"/>
          <w:bCs w:val="false"/>
          <w:sz w:val="20"/>
          <w:szCs w:val="20"/>
        </w:rPr>
        <w:t xml:space="preserve">)</w:t>
      </w:r>
    </w:p>
    <w:p>
      <w:pPr>
        <w:spacing w:after="120"/>
      </w:pPr>
      <w:r>
        <w:rPr>
          <w:b w:val="false"/>
          <w:bCs w:val="false"/>
          <w:sz w:val="20"/>
          <w:szCs w:val="20"/>
        </w:rPr>
        <w:t xml:space="preserve">[ ] Comprobante de finalización del curso (Certificado/Registro)</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EVALUACIÓN Y MITIGACIÓN DE RIESGOS ---</w:t>
      </w:r>
    </w:p>
    <w:p>
      <w:pPr>
        <w:spacing w:after="120"/>
      </w:pPr>
      <w:r>
        <w:rPr>
          <w:b w:val="false"/>
          <w:bCs w:val="false"/>
          <w:sz w:val="20"/>
          <w:szCs w:val="20"/>
        </w:rPr>
        <w:t xml:space="preserve">[ ] Describa la metodología utilizada para la Evaluación de Riesgos de AML.</w:t>
      </w:r>
    </w:p>
    <w:p>
      <w:pPr>
        <w:spacing w:after="120"/>
      </w:pPr>
      <w:r>
        <w:rPr>
          <w:b w:val="false"/>
          <w:bCs w:val="false"/>
          <w:sz w:val="20"/>
          <w:szCs w:val="20"/>
        </w:rPr>
        <w:t xml:space="preserve"/>
      </w:r>
    </w:p>
    <w:p>
      <w:pPr>
        <w:spacing w:after="120"/>
      </w:pPr>
      <w:r>
        <w:rPr>
          <w:b w:val="false"/>
          <w:bCs w:val="false"/>
          <w:sz w:val="20"/>
          <w:szCs w:val="20"/>
        </w:rPr>
        <w:t xml:space="preserve">[ ] Frecuencia (en meses) de Revisión de la Evaluación de Riesgos.</w:t>
      </w:r>
    </w:p>
    <w:p>
      <w:pPr>
        <w:spacing w:after="120"/>
      </w:pPr>
      <w:r>
        <w:rPr>
          <w:b w:val="false"/>
          <w:bCs w:val="false"/>
          <w:sz w:val="20"/>
          <w:szCs w:val="20"/>
        </w:rPr>
        <w:t xml:space="preserve">[ ] Nivel de Riesgo (Alto, Medio, Bajo) (Alto</w:t>
      </w:r>
    </w:p>
    <w:p>
      <w:pPr>
        <w:spacing w:after="120"/>
      </w:pPr>
      <w:r>
        <w:rPr>
          <w:b w:val="false"/>
          <w:bCs w:val="false"/>
          <w:sz w:val="20"/>
          <w:szCs w:val="20"/>
        </w:rPr>
        <w:t xml:space="preserve">, Medio, Bajo)</w:t>
      </w:r>
    </w:p>
    <w:p>
      <w:pPr>
        <w:spacing w:after="120"/>
      </w:pPr>
      <w:r>
        <w:rPr>
          <w:b w:val="false"/>
          <w:bCs w:val="false"/>
          <w:sz w:val="20"/>
          <w:szCs w:val="20"/>
        </w:rPr>
        <w:t xml:space="preserve">[ ] Identifique los riesgos clave de blanqueo de capitales específicos para su negocio inmobiliario (seleccione todas las que correspondan). (Uso de empresas fachada, Transacciones en efectivo, Transacciones Extraterritoriales, Reventa inmobiliaria, Estructuras de propiedad complejas, Pagos de Terceros)</w:t>
      </w:r>
    </w:p>
    <w:p>
      <w:pPr>
        <w:spacing w:after="120"/>
      </w:pPr>
      <w:r>
        <w:rPr>
          <w:b w:val="false"/>
          <w:bCs w:val="false"/>
          <w:sz w:val="20"/>
          <w:szCs w:val="20"/>
        </w:rPr>
        <w:t xml:space="preserve">[ ] Describe las estrategias de mitigación implementadas para cada riesgo identificado.</w:t>
      </w:r>
    </w:p>
    <w:p>
      <w:pPr>
        <w:spacing w:after="120"/>
      </w:pPr>
      <w:r>
        <w:rPr>
          <w:b w:val="false"/>
          <w:bCs w:val="false"/>
          <w:sz w:val="20"/>
          <w:szCs w:val="20"/>
        </w:rPr>
        <w:t xml:space="preserve">[ ] Suba una copia de la Evaluación de Riesgos documentada.</w:t>
      </w:r>
    </w:p>
    <w:p>
      <w:pPr>
        <w:spacing w:after="120"/>
      </w:pPr>
      <w:r>
        <w:rPr>
          <w:b w:val="false"/>
          <w:bCs w:val="false"/>
          <w:sz w:val="20"/>
          <w:szCs w:val="20"/>
        </w:rPr>
        <w:t xml:space="preserve"/>
      </w:r>
    </w:p>
    <w:p>
      <w:pPr>
        <w:spacing w:after="120"/>
      </w:pPr>
      <w:r>
        <w:rPr>
          <w:b w:val="false"/>
          <w:bCs w:val="false"/>
          <w:sz w:val="20"/>
          <w:szCs w:val="20"/>
        </w:rPr>
        <w:t xml:space="preserve">[ ] Fecha de la última revisión de la evaluación de riesgos</w:t>
      </w:r>
    </w:p>
    <w:p>
      <w:pPr>
        <w:spacing w:after="120"/>
      </w:pPr>
      <w:r>
        <w:rPr>
          <w:b w:val="false"/>
          <w:bCs w:val="false"/>
          <w:sz w:val="20"/>
          <w:szCs w:val="20"/>
        </w:rPr>
        <w:t xml:space="preserve"/>
      </w:r>
    </w:p>
    <w:p>
      <w:pPr>
        <w:spacing w:after="120"/>
      </w:pPr>
      <w:r>
        <w:rPr>
          <w:b/>
          <w:bCs/>
          <w:sz w:val="24"/>
          <w:szCs w:val="24"/>
        </w:rPr>
        <w:t xml:space="preserve">--- VERIFICACIÓN DE SANCIONES ---</w:t>
      </w:r>
    </w:p>
    <w:p>
      <w:pPr>
        <w:spacing w:after="120"/>
      </w:pPr>
      <w:r>
        <w:rPr>
          <w:b w:val="false"/>
          <w:bCs w:val="false"/>
          <w:sz w:val="20"/>
          <w:szCs w:val="20"/>
        </w:rPr>
        <w:t xml:space="preserve">[ ] Método de Selección de Sanciones (Software de cribado automatizado</w:t>
      </w:r>
    </w:p>
    <w:p>
      <w:pPr>
        <w:spacing w:after="120"/>
      </w:pPr>
      <w:r>
        <w:rPr>
          <w:b w:val="false"/>
          <w:bCs w:val="false"/>
          <w:sz w:val="20"/>
          <w:szCs w:val="20"/>
        </w:rPr>
        <w:t xml:space="preserve">, Selección manual (contra una lista))</w:t>
      </w:r>
    </w:p>
    <w:p>
      <w:pPr>
        <w:spacing w:after="120"/>
      </w:pPr>
      <w:r>
        <w:rPr>
          <w:b w:val="false"/>
          <w:bCs w:val="false"/>
          <w:sz w:val="20"/>
          <w:szCs w:val="20"/>
        </w:rPr>
        <w:t xml:space="preserve">[ ] Nombre del cliente (para verificación)</w:t>
      </w:r>
    </w:p>
    <w:p>
      <w:pPr>
        <w:spacing w:after="120"/>
      </w:pPr>
      <w:r>
        <w:rPr>
          <w:b w:val="false"/>
          <w:bCs w:val="false"/>
          <w:sz w:val="20"/>
          <w:szCs w:val="20"/>
        </w:rPr>
        <w:t xml:space="preserve">[ ] Dirección del cliente (para verificación)</w:t>
      </w:r>
    </w:p>
    <w:p>
      <w:pPr>
        <w:spacing w:after="120"/>
      </w:pPr>
      <w:r>
        <w:rPr>
          <w:b w:val="false"/>
          <w:bCs w:val="false"/>
          <w:sz w:val="20"/>
          <w:szCs w:val="20"/>
        </w:rPr>
        <w:t xml:space="preserve">[ ] Número de identificación del cliente (p. ej., NIF, número de pasaporte)</w:t>
      </w:r>
    </w:p>
    <w:p>
      <w:pPr>
        <w:spacing w:after="120"/>
      </w:pPr>
      <w:r>
        <w:rPr>
          <w:b w:val="false"/>
          <w:bCs w:val="false"/>
          <w:sz w:val="20"/>
          <w:szCs w:val="20"/>
        </w:rPr>
        <w:t xml:space="preserve"/>
      </w:r>
    </w:p>
    <w:p>
      <w:pPr>
        <w:spacing w:after="120"/>
      </w:pPr>
      <w:r>
        <w:rPr>
          <w:b w:val="false"/>
          <w:bCs w:val="false"/>
          <w:sz w:val="20"/>
          <w:szCs w:val="20"/>
        </w:rPr>
        <w:t xml:space="preserve">[ ] Fecha de la prueba/examen</w:t>
      </w:r>
    </w:p>
    <w:p>
      <w:pPr>
        <w:spacing w:after="120"/>
      </w:pPr>
      <w:r>
        <w:rPr>
          <w:b w:val="false"/>
          <w:bCs w:val="false"/>
          <w:sz w:val="20"/>
          <w:szCs w:val="20"/>
        </w:rPr>
        <w:t xml:space="preserve">[ ] Resultados de la Revisión y Notas (p. ej., coincidencias encontradas, discrepancias, pasos de investigación)</w:t>
      </w:r>
    </w:p>
    <w:p>
      <w:pPr>
        <w:spacing w:after="120"/>
      </w:pPr>
      <w:r>
        <w:rPr>
          <w:b w:val="false"/>
          <w:bCs w:val="false"/>
          <w:sz w:val="20"/>
          <w:szCs w:val="20"/>
        </w:rPr>
        <w:t xml:space="preserve">[ ] Resultado de la evaluación (No coincide., Posible coincidencia - requiere mayor investigación., Coincidencia confirmada – Bloqueo de transacción, Coincidencia confirmada – Transacción permitida (con diligencia debida reforzada))</w:t>
      </w:r>
    </w:p>
    <w:p>
      <w:pPr>
        <w:spacing w:after="120"/>
      </w:pPr>
      <w:r>
        <w:rPr>
          <w:b w:val="false"/>
          <w:bCs w:val="false"/>
          <w:sz w:val="20"/>
          <w:szCs w:val="20"/>
        </w:rPr>
        <w:t xml:space="preserve">[ ] Documentación de respaldo (p. ej., captura de pantalla de los resultados del software de selección)</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DEBIDA DILIGENCIA SOBRE TERCEROS ---</w:t>
      </w:r>
    </w:p>
    <w:p>
      <w:pPr>
        <w:spacing w:after="120"/>
      </w:pPr>
      <w:r>
        <w:rPr>
          <w:b w:val="false"/>
          <w:bCs w:val="false"/>
          <w:sz w:val="20"/>
          <w:szCs w:val="20"/>
        </w:rPr>
        <w:t xml:space="preserve">[ ] Tipo de tercero (Agente, Corredor, Administrador/a de propiedades, Asesoría jurídica, Otro (Especificar))</w:t>
      </w:r>
    </w:p>
    <w:p>
      <w:pPr>
        <w:spacing w:after="120"/>
      </w:pPr>
      <w:r>
        <w:rPr>
          <w:b w:val="false"/>
          <w:bCs w:val="false"/>
          <w:sz w:val="20"/>
          <w:szCs w:val="20"/>
        </w:rPr>
        <w:t xml:space="preserve">[ ] Nombre de tercero</w:t>
      </w:r>
    </w:p>
    <w:p>
      <w:pPr>
        <w:spacing w:after="120"/>
      </w:pPr>
      <w:r>
        <w:rPr>
          <w:b w:val="false"/>
          <w:bCs w:val="false"/>
          <w:sz w:val="20"/>
          <w:szCs w:val="20"/>
        </w:rPr>
        <w:t xml:space="preserve">[ ] Descripción de los Servicios Prestados</w:t>
      </w:r>
    </w:p>
    <w:p>
      <w:pPr>
        <w:spacing w:after="120"/>
      </w:pPr>
      <w:r>
        <w:rPr>
          <w:b w:val="false"/>
          <w:bCs w:val="false"/>
          <w:sz w:val="20"/>
          <w:szCs w:val="20"/>
        </w:rPr>
        <w:t xml:space="preserve">[ ] Copia de documentos de identificación de terceros (p. ej., pasaporte, licencia de conducir)</w:t>
      </w:r>
    </w:p>
    <w:p>
      <w:pPr>
        <w:spacing w:after="120"/>
      </w:pPr>
      <w:r>
        <w:rPr>
          <w:b w:val="false"/>
          <w:bCs w:val="false"/>
          <w:sz w:val="20"/>
          <w:szCs w:val="20"/>
        </w:rPr>
        <w:t xml:space="preserve"/>
      </w:r>
    </w:p>
    <w:p>
      <w:pPr>
        <w:spacing w:after="120"/>
      </w:pPr>
      <w:r>
        <w:rPr>
          <w:b w:val="false"/>
          <w:bCs w:val="false"/>
          <w:sz w:val="20"/>
          <w:szCs w:val="20"/>
        </w:rPr>
        <w:t xml:space="preserve">[ ] Verificación de la titularidad beneficiaria (si aplica)</w:t>
      </w:r>
    </w:p>
    <w:p>
      <w:pPr>
        <w:spacing w:after="120"/>
      </w:pPr>
      <w:r>
        <w:rPr>
          <w:b w:val="false"/>
          <w:bCs w:val="false"/>
          <w:sz w:val="20"/>
          <w:szCs w:val="20"/>
        </w:rPr>
        <w:t xml:space="preserve"> (Verificado – Titular(es) Beneficiario(s) Identificado(s), No aplica – Sin titulares finales., Verificación pendiente</w:t>
      </w:r>
    </w:p>
    <w:p>
      <w:pPr>
        <w:spacing w:after="120"/>
      </w:pPr>
      <w:r>
        <w:rPr>
          <w:b w:val="false"/>
          <w:bCs w:val="false"/>
          <w:sz w:val="20"/>
          <w:szCs w:val="20"/>
        </w:rPr>
        <w:t xml:space="preserve">)</w:t>
      </w:r>
    </w:p>
    <w:p>
      <w:pPr>
        <w:spacing w:after="120"/>
      </w:pPr>
      <w:r>
        <w:rPr>
          <w:b w:val="false"/>
          <w:bCs w:val="false"/>
          <w:sz w:val="20"/>
          <w:szCs w:val="20"/>
        </w:rPr>
        <w:t xml:space="preserve">[ ] Notas sobre la Diligencia Debida Realizada (p. ej., verificaciones de antecedentes, revisión de sanciones)</w:t>
      </w:r>
    </w:p>
    <w:p>
      <w:pPr>
        <w:spacing w:after="120"/>
      </w:pPr>
      <w:r>
        <w:rPr>
          <w:b w:val="false"/>
          <w:bCs w:val="false"/>
          <w:sz w:val="20"/>
          <w:szCs w:val="20"/>
        </w:rPr>
        <w:t xml:space="preserve">[ ] Fecha de finalización de la debida diligencia</w:t>
      </w:r>
    </w:p>
    <w:p>
      <w:pPr>
        <w:spacing w:after="120"/>
      </w:pPr>
      <w:r>
        <w:rPr>
          <w:b w:val="false"/>
          <w:bCs w:val="false"/>
          <w:sz w:val="20"/>
          <w:szCs w:val="20"/>
        </w:rPr>
        <w:t xml:space="preserve">[ ] ¿Se realizó la verificación de sanciones? (Sí., No)</w:t>
      </w:r>
    </w:p>
    <w:p>
      <w:pPr>
        <w:spacing w:after="120"/>
      </w:pPr>
      <w:r>
        <w:rPr>
          <w:b w:val="false"/>
          <w:bCs w:val="false"/>
          <w:sz w:val="20"/>
          <w:szCs w:val="20"/>
        </w:rPr>
        <w:t xml:space="preserve">[ ] Si se realizó la verificación de sanciones, ID de verificación de sanciones</w:t>
      </w:r>
    </w:p>
    <w:p>
      <w:pPr>
        <w:spacing w:after="120"/>
      </w:pPr>
      <w:r>
        <w:rPr>
          <w:b w:val="false"/>
          <w:bCs w:val="false"/>
          <w:sz w:val="20"/>
          <w:szCs w:val="20"/>
        </w:rPr>
        <w:t xml:space="preserve"/>
      </w:r>
    </w:p>
    <w:p>
      <w:pPr>
        <w:spacing w:after="120"/>
      </w:pPr>
      <w:r>
        <w:rPr>
          <w:b/>
          <w:bCs/>
          <w:sz w:val="24"/>
          <w:szCs w:val="24"/>
        </w:rPr>
        <w:t xml:space="preserve">--- RIESGOS ESPECÍFICOS DEL SECTOR INMOBILIARIO ---</w:t>
      </w:r>
    </w:p>
    <w:p>
      <w:pPr>
        <w:spacing w:after="120"/>
      </w:pPr>
      <w:r>
        <w:rPr>
          <w:b w:val="false"/>
          <w:bCs w:val="false"/>
          <w:sz w:val="20"/>
          <w:szCs w:val="20"/>
        </w:rPr>
        <w:t xml:space="preserve">[ ] ¿Se realiza una evaluación de riesgos específicamente para transacciones inmobiliarias?</w:t>
      </w:r>
    </w:p>
    <w:p>
      <w:pPr>
        <w:spacing w:after="120"/>
      </w:pPr>
      <w:r>
        <w:rPr>
          <w:b w:val="false"/>
          <w:bCs w:val="false"/>
          <w:sz w:val="20"/>
          <w:szCs w:val="20"/>
        </w:rPr>
        <w:t xml:space="preserve"> (Sí., No., N/A</w:t>
      </w:r>
    </w:p>
    <w:p>
      <w:pPr>
        <w:spacing w:after="120"/>
      </w:pPr>
      <w:r>
        <w:rPr>
          <w:b w:val="false"/>
          <w:bCs w:val="false"/>
          <w:sz w:val="20"/>
          <w:szCs w:val="20"/>
        </w:rPr>
        <w:t xml:space="preserve">)</w:t>
      </w:r>
    </w:p>
    <w:p>
      <w:pPr>
        <w:spacing w:after="120"/>
      </w:pPr>
      <w:r>
        <w:rPr>
          <w:b w:val="false"/>
          <w:bCs w:val="false"/>
          <w:sz w:val="20"/>
          <w:szCs w:val="20"/>
        </w:rPr>
        <w:t xml:space="preserve">[ ] Describa los procesos para identificar y mitigar los riesgos asociados con las sociedades fantasma utilizadas en transacciones inmobiliarias.</w:t>
      </w:r>
    </w:p>
    <w:p>
      <w:pPr>
        <w:spacing w:after="120"/>
      </w:pPr>
      <w:r>
        <w:rPr>
          <w:b w:val="false"/>
          <w:bCs w:val="false"/>
          <w:sz w:val="20"/>
          <w:szCs w:val="20"/>
        </w:rPr>
        <w:t xml:space="preserve">[ ] Valor máximo admisible de transacciones en efectivo (definición y justificación del umbral)</w:t>
      </w:r>
    </w:p>
    <w:p>
      <w:pPr>
        <w:spacing w:after="120"/>
      </w:pPr>
      <w:r>
        <w:rPr>
          <w:b w:val="false"/>
          <w:bCs w:val="false"/>
          <w:sz w:val="20"/>
          <w:szCs w:val="20"/>
        </w:rPr>
        <w:t xml:space="preserve"/>
      </w:r>
    </w:p>
    <w:p>
      <w:pPr>
        <w:spacing w:after="120"/>
      </w:pPr>
      <w:r>
        <w:rPr>
          <w:b w:val="false"/>
          <w:bCs w:val="false"/>
          <w:sz w:val="20"/>
          <w:szCs w:val="20"/>
        </w:rPr>
        <w:t xml:space="preserve">[ ] ¿Qué técnicas comunes de capas se abordan en los materiales de capacitación? (Adquisiciones de múltiples propiedades, Reventa Rápida de Propiedades, Uso de Múltiples Entidades Legales, Estructuras Hipotecarias Complejas, Cuentas en el extranjero implicadas.)</w:t>
      </w:r>
    </w:p>
    <w:p>
      <w:pPr>
        <w:spacing w:after="120"/>
      </w:pPr>
      <w:r>
        <w:rPr>
          <w:b w:val="false"/>
          <w:bCs w:val="false"/>
          <w:sz w:val="20"/>
          <w:szCs w:val="20"/>
        </w:rPr>
        <w:t xml:space="preserve">[ ] Describa los procedimientos para verificar el origen de los fondos de depósitos en efectivo de grandes sumas utilizados para la compra de propiedades.</w:t>
      </w:r>
    </w:p>
    <w:p>
      <w:pPr>
        <w:spacing w:after="120"/>
      </w:pPr>
      <w:r>
        <w:rPr>
          <w:b w:val="false"/>
          <w:bCs w:val="false"/>
          <w:sz w:val="20"/>
          <w:szCs w:val="20"/>
        </w:rPr>
        <w:t xml:space="preserve">[ ] ¿Las valoraciones son revisadas de forma independiente antes de las transacciones inmobiliarias? (Sí., No., N/A</w:t>
      </w:r>
    </w:p>
    <w:p>
      <w:pPr>
        <w:spacing w:after="120"/>
      </w:pPr>
      <w:r>
        <w:rPr>
          <w:b w:val="false"/>
          <w:bCs w:val="false"/>
          <w:sz w:val="20"/>
          <w:szCs w:val="20"/>
        </w:rPr>
        <w:t xml:space="preserve">)</w:t>
      </w:r>
    </w:p>
    <w:p>
      <w:pPr>
        <w:spacing w:after="120"/>
      </w:pPr>
      <w:r>
        <w:rPr>
          <w:b w:val="false"/>
          <w:bCs w:val="false"/>
          <w:sz w:val="20"/>
          <w:szCs w:val="20"/>
        </w:rPr>
        <w:t xml:space="preserve">[ ] Fecha de la última revisión de la evaluación de riesgos específica para bienes raíces.</w:t>
      </w:r>
    </w:p>
    <w:p>
      <w:pPr>
        <w:spacing w:after="120"/>
      </w:pPr>
      <w:r>
        <w:rPr>
          <w:b w:val="false"/>
          <w:bCs w:val="false"/>
          <w:sz w:val="20"/>
          <w:szCs w:val="20"/>
        </w:rPr>
        <w:t xml:space="preserve"/>
      </w:r>
    </w:p>
    <w:p>
      <w:pPr>
        <w:spacing w:after="120"/>
      </w:pPr>
      <w:r>
        <w:rPr>
          <w:b/>
          <w:bCs/>
          <w:sz w:val="24"/>
          <w:szCs w:val="24"/>
        </w:rPr>
        <w:t xml:space="preserve">--- REVISIÓN Y ACTUALIZACIÓN DEL PROGRAMA DE CUMPLIMIENTO ---</w:t>
      </w:r>
    </w:p>
    <w:p>
      <w:pPr>
        <w:spacing w:after="120"/>
      </w:pPr>
      <w:r>
        <w:rPr>
          <w:b w:val="false"/>
          <w:bCs w:val="false"/>
          <w:sz w:val="20"/>
          <w:szCs w:val="20"/>
        </w:rPr>
        <w:t xml:space="preserve">[ ] Fecha de última revisión del programa</w:t>
      </w:r>
    </w:p>
    <w:p>
      <w:pPr>
        <w:spacing w:after="120"/>
      </w:pPr>
      <w:r>
        <w:rPr>
          <w:b w:val="false"/>
          <w:bCs w:val="false"/>
          <w:sz w:val="20"/>
          <w:szCs w:val="20"/>
        </w:rPr>
        <w:t xml:space="preserve">[ ] Resumen de los hallazgos de la revisión</w:t>
      </w:r>
    </w:p>
    <w:p>
      <w:pPr>
        <w:spacing w:after="120"/>
      </w:pPr>
      <w:r>
        <w:rPr>
          <w:b w:val="false"/>
          <w:bCs w:val="false"/>
          <w:sz w:val="20"/>
          <w:szCs w:val="20"/>
        </w:rPr>
        <w:t xml:space="preserve">[ ] Áreas del programa actualizadas (seleccione todas las que correspondan) (Procedimientos de Identificación de Clientes, Reglas de Monitoreo de Transacciones, Metodología de Evaluación de Riesgos, Materiales de capacitación para empleados, Políticas y Procedimientos Internos, Umbrales de notificación, Procesos de Verificación de Sanciones)</w:t>
      </w:r>
    </w:p>
    <w:p>
      <w:pPr>
        <w:spacing w:after="120"/>
      </w:pPr>
      <w:r>
        <w:rPr>
          <w:b w:val="false"/>
          <w:bCs w:val="false"/>
          <w:sz w:val="20"/>
          <w:szCs w:val="20"/>
        </w:rPr>
        <w:t xml:space="preserve">[ ] Frecuencia de las revisiones del programa (p. ej., anualmente, cada dos años).</w:t>
      </w:r>
    </w:p>
    <w:p>
      <w:pPr>
        <w:spacing w:after="120"/>
      </w:pPr>
      <w:r>
        <w:rPr>
          <w:b w:val="false"/>
          <w:bCs w:val="false"/>
          <w:sz w:val="20"/>
          <w:szCs w:val="20"/>
        </w:rPr>
        <w:t xml:space="preserve">[ ] Justificación de los cambios realizados.</w:t>
      </w:r>
    </w:p>
    <w:p>
      <w:pPr>
        <w:spacing w:after="120"/>
      </w:pPr>
      <w:r>
        <w:rPr>
          <w:b w:val="false"/>
          <w:bCs w:val="false"/>
          <w:sz w:val="20"/>
          <w:szCs w:val="20"/>
        </w:rPr>
        <w:t xml:space="preserve">[ ] Documento de Evaluación de Riesgos Actualizado</w:t>
      </w:r>
    </w:p>
    <w:p>
      <w:pPr>
        <w:spacing w:after="120"/>
      </w:pPr>
      <w:r>
        <w:rPr>
          <w:b w:val="false"/>
          <w:bCs w:val="false"/>
          <w:sz w:val="20"/>
          <w:szCs w:val="20"/>
        </w:rPr>
        <w:t xml:space="preserve">[ ] Próximo desencadenante de revisión (¿Qué evento motivará la próxima revisión?) (Fecha de aniversario, Cambio regulatorio, Cambio significativo en la actividad empresarial, Hallazgos de la Auditoría Interna)</w:t>
      </w:r>
    </w:p>
    <w:p>
      <w:pPr>
        <w:spacing w:after="120"/>
      </w:pPr>
      <w:r>
        <w:rPr>
          <w:b w:val="false"/>
          <w:bCs w:val="false"/>
          <w:sz w:val="20"/>
          <w:szCs w:val="20"/>
        </w:rPr>
        <w:t xml:space="preserve">[ ] Fecha de la próxima revisión programada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https://checklistguro.com/templates/task-management/aml-anti-money-laundering-compliance-checklist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2026-06-22T12:14:10.513Z</dcterms:created>
  <dcterms:modified xsi:type="dcterms:W3CDTF">2026-06-22T12:14:10.513Z</dcterms:modified>
</cp:coreProperties>
</file>

<file path=docProps/custom.xml><?xml version="1.0" encoding="utf-8"?>
<Properties xmlns="http://schemas.openxmlformats.org/officeDocument/2006/custom-properties" xmlns:vt="http://schemas.openxmlformats.org/officeDocument/2006/docPropsVTypes"/>
</file>