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PARA PREPARAÇÃO EM CASO DE EMERGÊNCIA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AVALIAÇÃO DE IMÓVEIS E IDENTIFICAÇÃO DE RISCOS ---</w:t>
      </w:r>
    </w:p>
    <w:p>
      <w:pPr>
        <w:spacing w:after="120"/>
      </w:pPr>
      <w:r>
        <w:rPr>
          <w:b w:val="false"/>
          <w:bCs w:val="false"/>
          <w:sz w:val="20"/>
          <w:szCs w:val="20"/>
        </w:rPr>
        <w:t xml:space="preserve">[ ] Endereço(s) do(s) imóvel(is)</w:t>
      </w:r>
    </w:p>
    <w:p>
      <w:pPr>
        <w:spacing w:after="120"/>
      </w:pPr>
      <w:r>
        <w:rPr>
          <w:b w:val="false"/>
          <w:bCs w:val="false"/>
          <w:sz w:val="20"/>
          <w:szCs w:val="20"/>
        </w:rPr>
        <w:t xml:space="preserve">[ ] Riscos Potenciais (Selecione todas as opções aplicáveis) (Zona de Inundação, Zona sísmica, Risco de incêndios florestais, Risco de furacão/tempo severo, Risco de Deslizamento de Terra, Área com alta taxa de criminalidade., Proximidade a materiais perigosos)</w:t>
      </w:r>
    </w:p>
    <w:p>
      <w:pPr>
        <w:spacing w:after="120"/>
      </w:pPr>
      <w:r>
        <w:rPr>
          <w:b w:val="false"/>
          <w:bCs w:val="false"/>
          <w:sz w:val="20"/>
          <w:szCs w:val="20"/>
        </w:rPr>
        <w:t xml:space="preserve">[ ] Descrição das funcionalidades de segurança existentes (por exemplo, detetores de fumo, sistemas de segurança)</w:t>
      </w:r>
    </w:p>
    <w:p>
      <w:pPr>
        <w:spacing w:after="120"/>
      </w:pPr>
      <w:r>
        <w:rPr>
          <w:b w:val="false"/>
          <w:bCs w:val="false"/>
          <w:sz w:val="20"/>
          <w:szCs w:val="20"/>
        </w:rPr>
        <w:t xml:space="preserve">[ ] Valor estimado do imóvel (para fins de seguro)</w:t>
      </w:r>
    </w:p>
    <w:p>
      <w:pPr>
        <w:spacing w:after="120"/>
      </w:pPr>
      <w:r>
        <w:rPr>
          <w:b w:val="false"/>
          <w:bCs w:val="false"/>
          <w:sz w:val="20"/>
          <w:szCs w:val="20"/>
        </w:rPr>
        <w:t xml:space="preserve">[ ] Tipo de Edifício (Residencial (Moradia Unifamiliar), Residencial (Prédios de apartamentos), Comercial (Varejo), Comercial (Escritórios), Industrial, Outros)</w:t>
      </w:r>
    </w:p>
    <w:p>
      <w:pPr>
        <w:spacing w:after="120"/>
      </w:pPr>
      <w:r>
        <w:rPr>
          <w:b w:val="false"/>
          <w:bCs w:val="false"/>
          <w:sz w:val="20"/>
          <w:szCs w:val="20"/>
        </w:rPr>
        <w:t xml:space="preserve">[ ] Observações sobre vulnerabilidades estruturais (por exemplo, idade do edifício, problemas na fundação)</w:t>
      </w:r>
    </w:p>
    <w:p>
      <w:pPr>
        <w:spacing w:after="120"/>
      </w:pPr>
      <w:r>
        <w:rPr>
          <w:b w:val="false"/>
          <w:bCs w:val="false"/>
          <w:sz w:val="20"/>
          <w:szCs w:val="20"/>
        </w:rPr>
        <w:t xml:space="preserve"/>
      </w:r>
    </w:p>
    <w:p>
      <w:pPr>
        <w:spacing w:after="120"/>
      </w:pPr>
      <w:r>
        <w:rPr>
          <w:b/>
          <w:bCs/>
          <w:sz w:val="24"/>
          <w:szCs w:val="24"/>
        </w:rPr>
        <w:t xml:space="preserve">--- DOCUMENTOS E REGISTROS ESSENCIAIS ---</w:t>
      </w:r>
    </w:p>
    <w:p>
      <w:pPr>
        <w:spacing w:after="120"/>
      </w:pPr>
      <w:r>
        <w:rPr>
          <w:b w:val="false"/>
          <w:bCs w:val="false"/>
          <w:sz w:val="20"/>
          <w:szCs w:val="20"/>
        </w:rPr>
        <w:t xml:space="preserve">[ ] Cópias de segurança de escrituras e títulos de propriedade.</w:t>
      </w:r>
    </w:p>
    <w:p>
      <w:pPr>
        <w:spacing w:after="120"/>
      </w:pPr>
      <w:r>
        <w:rPr>
          <w:b w:val="false"/>
          <w:bCs w:val="false"/>
          <w:sz w:val="20"/>
          <w:szCs w:val="20"/>
        </w:rPr>
        <w:t xml:space="preserve">[ ] Cópias de Contratos de Arrendamento/Locação</w:t>
      </w:r>
    </w:p>
    <w:p>
      <w:pPr>
        <w:spacing w:after="120"/>
      </w:pPr>
      <w:r>
        <w:rPr>
          <w:b w:val="false"/>
          <w:bCs w:val="false"/>
          <w:sz w:val="20"/>
          <w:szCs w:val="20"/>
        </w:rPr>
        <w:t xml:space="preserve">[ ] Apólices de Seguro (Bens e Responsabilidade Civil)</w:t>
      </w:r>
    </w:p>
    <w:p>
      <w:pPr>
        <w:spacing w:after="120"/>
      </w:pPr>
      <w:r>
        <w:rPr>
          <w:b w:val="false"/>
          <w:bCs w:val="false"/>
          <w:sz w:val="20"/>
          <w:szCs w:val="20"/>
        </w:rPr>
        <w:t xml:space="preserve">[ ] Lista de Contatos de Emergência (inquilinos, fornecedores, etc.)</w:t>
      </w:r>
    </w:p>
    <w:p>
      <w:pPr>
        <w:spacing w:after="120"/>
      </w:pPr>
      <w:r>
        <w:rPr>
          <w:b w:val="false"/>
          <w:bCs w:val="false"/>
          <w:sz w:val="20"/>
          <w:szCs w:val="20"/>
        </w:rPr>
        <w:t xml:space="preserve">[ ] Documentos Importantes da Propriedade (Relatórios de Inspeção, Registros de Manutenção)</w:t>
      </w:r>
    </w:p>
    <w:p>
      <w:pPr>
        <w:spacing w:after="120"/>
      </w:pPr>
      <w:r>
        <w:rPr>
          <w:b w:val="false"/>
          <w:bCs w:val="false"/>
          <w:sz w:val="20"/>
          <w:szCs w:val="20"/>
        </w:rPr>
        <w:t xml:space="preserve">[ ] Data da última cópia de segurança dos registos digitais</w:t>
      </w:r>
    </w:p>
    <w:p>
      <w:pPr>
        <w:spacing w:after="120"/>
      </w:pPr>
      <w:r>
        <w:rPr>
          <w:b w:val="false"/>
          <w:bCs w:val="false"/>
          <w:sz w:val="20"/>
          <w:szCs w:val="20"/>
        </w:rPr>
        <w:t xml:space="preserve">[ ] Localização do armazenamento físico dos documentos (se aplicável)</w:t>
      </w:r>
    </w:p>
    <w:p>
      <w:pPr>
        <w:spacing w:after="120"/>
      </w:pPr>
      <w:r>
        <w:rPr>
          <w:b w:val="false"/>
          <w:bCs w:val="false"/>
          <w:sz w:val="20"/>
          <w:szCs w:val="20"/>
        </w:rPr>
        <w:t xml:space="preserve">[ ] Número de cópias de documentos essenciais armazenadas fora das instalações.</w:t>
      </w:r>
    </w:p>
    <w:p>
      <w:pPr>
        <w:spacing w:after="120"/>
      </w:pPr>
      <w:r>
        <w:rPr>
          <w:b w:val="false"/>
          <w:bCs w:val="false"/>
          <w:sz w:val="20"/>
          <w:szCs w:val="20"/>
        </w:rPr>
        <w:t xml:space="preserve"/>
      </w:r>
    </w:p>
    <w:p>
      <w:pPr>
        <w:spacing w:after="120"/>
      </w:pPr>
      <w:r>
        <w:rPr>
          <w:b/>
          <w:bCs/>
          <w:sz w:val="24"/>
          <w:szCs w:val="24"/>
        </w:rPr>
        <w:t xml:space="preserve">--- INFORMAÇÕES DE CONTATO E COMUNICAÇÃO ---</w:t>
      </w:r>
    </w:p>
    <w:p>
      <w:pPr>
        <w:spacing w:after="120"/>
      </w:pPr>
      <w:r>
        <w:rPr>
          <w:b w:val="false"/>
          <w:bCs w:val="false"/>
          <w:sz w:val="20"/>
          <w:szCs w:val="20"/>
        </w:rPr>
        <w:t xml:space="preserve">[ ] Lista de Contatos de Emergência (Funcionários e Pessoal Essencial)</w:t>
      </w:r>
    </w:p>
    <w:p>
      <w:pPr>
        <w:spacing w:after="120"/>
      </w:pPr>
      <w:r>
        <w:rPr>
          <w:b w:val="false"/>
          <w:bCs w:val="false"/>
          <w:sz w:val="20"/>
          <w:szCs w:val="20"/>
        </w:rPr>
        <w:t xml:space="preserve">[ ] Protocolo para Obter e Armazenar Informações de Contato de Emergência de Clientes/Inquilinos</w:t>
      </w:r>
    </w:p>
    <w:p>
      <w:pPr>
        <w:spacing w:after="120"/>
      </w:pPr>
      <w:r>
        <w:rPr>
          <w:b w:val="false"/>
          <w:bCs w:val="false"/>
          <w:sz w:val="20"/>
          <w:szCs w:val="20"/>
        </w:rPr>
        <w:t xml:space="preserve">[ ] Método de Comunicação Principal (Funcionário/Equipa) (Telefone, E-mail, Mensagem de texto/SMS, Aplicativo de mensagens (por exemplo, Slack, Teams))</w:t>
      </w:r>
    </w:p>
    <w:p>
      <w:pPr>
        <w:spacing w:after="120"/>
      </w:pPr>
      <w:r>
        <w:rPr>
          <w:b w:val="false"/>
          <w:bCs w:val="false"/>
          <w:sz w:val="20"/>
          <w:szCs w:val="20"/>
        </w:rPr>
        <w:t xml:space="preserve">[ ] Métodos de comunicação para atualizações a clientes/inquilinos (Boletim informativo por e-mail, Alertas por SMS/mensagem de texto, Anúncios no site, Atualizações nas Redes Sociais, Chamadas telefónicas)</w:t>
      </w:r>
    </w:p>
    <w:p>
      <w:pPr>
        <w:spacing w:after="120"/>
      </w:pPr>
      <w:r>
        <w:rPr>
          <w:b w:val="false"/>
          <w:bCs w:val="false"/>
          <w:sz w:val="20"/>
          <w:szCs w:val="20"/>
        </w:rPr>
        <w:t xml:space="preserve">[ ] Número de telefone da linha de emergência (interna ou externa)</w:t>
      </w:r>
    </w:p>
    <w:p>
      <w:pPr>
        <w:spacing w:after="120"/>
      </w:pPr>
      <w:r>
        <w:rPr>
          <w:b w:val="false"/>
          <w:bCs w:val="false"/>
          <w:sz w:val="20"/>
          <w:szCs w:val="20"/>
        </w:rPr>
        <w:t xml:space="preserve">[ ] Data da última revisão do protocolo de comunicação.</w:t>
      </w:r>
    </w:p>
    <w:p>
      <w:pPr>
        <w:spacing w:after="120"/>
      </w:pPr>
      <w:r>
        <w:rPr>
          <w:b w:val="false"/>
          <w:bCs w:val="false"/>
          <w:sz w:val="20"/>
          <w:szCs w:val="20"/>
        </w:rPr>
        <w:t xml:space="preserve">[ ] Explicação detalhada do plano de comunicação durante uma situação de emergência.</w:t>
      </w:r>
    </w:p>
    <w:p>
      <w:pPr>
        <w:spacing w:after="120"/>
      </w:pPr>
      <w:r>
        <w:rPr>
          <w:b w:val="false"/>
          <w:bCs w:val="false"/>
          <w:sz w:val="20"/>
          <w:szCs w:val="20"/>
        </w:rPr>
        <w:t xml:space="preserve"/>
      </w:r>
    </w:p>
    <w:p>
      <w:pPr>
        <w:spacing w:after="120"/>
      </w:pPr>
      <w:r>
        <w:rPr>
          <w:b/>
          <w:bCs/>
          <w:sz w:val="24"/>
          <w:szCs w:val="24"/>
        </w:rPr>
        <w:t xml:space="preserve">--- PREPARAÇÃO DO INQUILINO/CLIENTE (SE APLICÁVEL) ---</w:t>
      </w:r>
    </w:p>
    <w:p>
      <w:pPr>
        <w:spacing w:after="120"/>
      </w:pPr>
      <w:r>
        <w:rPr>
          <w:b w:val="false"/>
          <w:bCs w:val="false"/>
          <w:sz w:val="20"/>
          <w:szCs w:val="20"/>
        </w:rPr>
        <w:t xml:space="preserve">[ ] Forneça aos inquilinos/clientes um modelo para um plano de emergência pessoal/familiar.</w:t>
      </w:r>
    </w:p>
    <w:p>
      <w:pPr>
        <w:spacing w:after="120"/>
      </w:pPr>
      <w:r>
        <w:rPr>
          <w:b w:val="false"/>
          <w:bCs w:val="false"/>
          <w:sz w:val="20"/>
          <w:szCs w:val="20"/>
        </w:rPr>
        <w:t xml:space="preserve">[ ] Divulgue informações sobre os alertas e sistemas de aviso de emergência locais (por exemplo, alertas por mensagem de texto, sirenes). (E-mail, Site web, Folhetos impressos)</w:t>
      </w:r>
    </w:p>
    <w:p>
      <w:pPr>
        <w:spacing w:after="120"/>
      </w:pPr>
      <w:r>
        <w:rPr>
          <w:b w:val="false"/>
          <w:bCs w:val="false"/>
          <w:sz w:val="20"/>
          <w:szCs w:val="20"/>
        </w:rPr>
        <w:t xml:space="preserve">[ ] Disponibilize recursos para a criação de kits de emergência (por exemplo, listas de verificação, materiais recomendados).</w:t>
      </w:r>
    </w:p>
    <w:p>
      <w:pPr>
        <w:spacing w:after="120"/>
      </w:pPr>
      <w:r>
        <w:rPr>
          <w:b w:val="false"/>
          <w:bCs w:val="false"/>
          <w:sz w:val="20"/>
          <w:szCs w:val="20"/>
        </w:rPr>
        <w:t xml:space="preserve">[ ] De que forma comunicam informações sobre medidas de preparação para emergências aos inquilinos/clientes? (Reuniões presenciais, E-mail, Site de Imóveis, Avisos Impressos)</w:t>
      </w:r>
    </w:p>
    <w:p>
      <w:pPr>
        <w:spacing w:after="120"/>
      </w:pPr>
      <w:r>
        <w:rPr>
          <w:b w:val="false"/>
          <w:bCs w:val="false"/>
          <w:sz w:val="20"/>
          <w:szCs w:val="20"/>
        </w:rPr>
        <w:t xml:space="preserve">[ ] Forneça uma lista de números de contacto de emergência locais (polícia, bombeiros, hospitais, etc.).</w:t>
      </w:r>
    </w:p>
    <w:p>
      <w:pPr>
        <w:spacing w:after="120"/>
      </w:pPr>
      <w:r>
        <w:rPr>
          <w:b w:val="false"/>
          <w:bCs w:val="false"/>
          <w:sz w:val="20"/>
          <w:szCs w:val="20"/>
        </w:rPr>
        <w:t xml:space="preserve">[ ] Carregue um documento que detalhe os procedimentos de emergência específicos para o edifício (por exemplo, rotas de evacuação em caso de incêndio, pontos de encontro).</w:t>
      </w:r>
    </w:p>
    <w:p>
      <w:pPr>
        <w:spacing w:after="120"/>
      </w:pPr>
      <w:r>
        <w:rPr>
          <w:b w:val="false"/>
          <w:bCs w:val="false"/>
          <w:sz w:val="20"/>
          <w:szCs w:val="20"/>
        </w:rPr>
        <w:t xml:space="preserve"/>
      </w:r>
    </w:p>
    <w:p>
      <w:pPr>
        <w:spacing w:after="120"/>
      </w:pPr>
      <w:r>
        <w:rPr>
          <w:b/>
          <w:bCs/>
          <w:sz w:val="24"/>
          <w:szCs w:val="24"/>
        </w:rPr>
        <w:t xml:space="preserve">--- CONTINUIDADE E OPERAÇÕES DO NEGÓCIO ---</w:t>
      </w:r>
    </w:p>
    <w:p>
      <w:pPr>
        <w:spacing w:after="120"/>
      </w:pPr>
      <w:r>
        <w:rPr>
          <w:b w:val="false"/>
          <w:bCs w:val="false"/>
          <w:sz w:val="20"/>
          <w:szCs w:val="20"/>
        </w:rPr>
        <w:t xml:space="preserve">[ ] Identifique as Funções Essenciais do Negócio.</w:t>
      </w:r>
    </w:p>
    <w:p>
      <w:pPr>
        <w:spacing w:after="120"/>
      </w:pPr>
      <w:r>
        <w:rPr>
          <w:b w:val="false"/>
          <w:bCs w:val="false"/>
          <w:sz w:val="20"/>
          <w:szCs w:val="20"/>
        </w:rPr>
        <w:t xml:space="preserve">[ ] Tempo máximo de inatividade aceitável (em horas)</w:t>
      </w:r>
    </w:p>
    <w:p>
      <w:pPr>
        <w:spacing w:after="120"/>
      </w:pPr>
      <w:r>
        <w:rPr>
          <w:b w:val="false"/>
          <w:bCs w:val="false"/>
          <w:sz w:val="20"/>
          <w:szCs w:val="20"/>
        </w:rPr>
        <w:t xml:space="preserve">[ ] Método de comunicação principal para garantir a continuidade dos negócios. (E-mail, Telefone, Mensagens instantâneas (por exemplo, Slack, Teams), Site/Portal)</w:t>
      </w:r>
    </w:p>
    <w:p>
      <w:pPr>
        <w:spacing w:after="120"/>
      </w:pPr>
      <w:r>
        <w:rPr>
          <w:b w:val="false"/>
          <w:bCs w:val="false"/>
          <w:sz w:val="20"/>
          <w:szCs w:val="20"/>
        </w:rPr>
        <w:t xml:space="preserve">[ ] Opções de local de cópia de segurança (marque todas as opções relevantes) (Política de Trabalho Remoto Implementada, Espaço de escritório secundário, Serviços baseados na nuvem, Plano de Backup e Restauração de Dados)</w:t>
      </w:r>
    </w:p>
    <w:p>
      <w:pPr>
        <w:spacing w:after="120"/>
      </w:pPr>
      <w:r>
        <w:rPr>
          <w:b w:val="false"/>
          <w:bCs w:val="false"/>
          <w:sz w:val="20"/>
          <w:szCs w:val="20"/>
        </w:rPr>
        <w:t xml:space="preserve">[ ] Data da última revisão do Plano de Continuidade de Negócios.</w:t>
      </w:r>
    </w:p>
    <w:p>
      <w:pPr>
        <w:spacing w:after="120"/>
      </w:pPr>
      <w:r>
        <w:rPr>
          <w:b w:val="false"/>
          <w:bCs w:val="false"/>
          <w:sz w:val="20"/>
          <w:szCs w:val="20"/>
        </w:rPr>
        <w:t xml:space="preserve">[ ] Descreva os procedimentos de cópia de segurança e recuperação de dados.</w:t>
      </w:r>
    </w:p>
    <w:p>
      <w:pPr>
        <w:spacing w:after="120"/>
      </w:pPr>
      <w:r>
        <w:rPr>
          <w:b w:val="false"/>
          <w:bCs w:val="false"/>
          <w:sz w:val="20"/>
          <w:szCs w:val="20"/>
        </w:rPr>
        <w:t xml:space="preserve">[ ] Pessoa de contacto designada para emergências (dentro da sua empresa)</w:t>
      </w:r>
    </w:p>
    <w:p>
      <w:pPr>
        <w:spacing w:after="120"/>
      </w:pPr>
      <w:r>
        <w:rPr>
          <w:b w:val="false"/>
          <w:bCs w:val="false"/>
          <w:sz w:val="20"/>
          <w:szCs w:val="20"/>
        </w:rPr>
        <w:t xml:space="preserve"/>
      </w:r>
    </w:p>
    <w:p>
      <w:pPr>
        <w:spacing w:after="120"/>
      </w:pPr>
      <w:r>
        <w:rPr>
          <w:b/>
          <w:bCs/>
          <w:sz w:val="24"/>
          <w:szCs w:val="24"/>
        </w:rPr>
        <w:t xml:space="preserve">--- PLANOS DE EMERGÊNCIA ESPECÍFICOS PARA CADA IMÓVEL ---</w:t>
      </w:r>
    </w:p>
    <w:p>
      <w:pPr>
        <w:spacing w:after="120"/>
      </w:pPr>
      <w:r>
        <w:rPr>
          <w:b w:val="false"/>
          <w:bCs w:val="false"/>
          <w:sz w:val="20"/>
          <w:szCs w:val="20"/>
        </w:rPr>
        <w:t xml:space="preserve">[ ] Identifique os potenciais perigos que podem afetar este imóvel (por exemplo, área de risco de inundações, risco de incêndios florestais, zona sísmica). (Zona de Inundação, Risco de incêndios florestais, Zona sísmica, Zona de furacões, Tempo Severo (Tornados, Granizo), Risco de Deslizamento de Terra, Nenhum.)</w:t>
      </w:r>
    </w:p>
    <w:p>
      <w:pPr>
        <w:spacing w:after="120"/>
      </w:pPr>
      <w:r>
        <w:rPr>
          <w:b w:val="false"/>
          <w:bCs w:val="false"/>
          <w:sz w:val="20"/>
          <w:szCs w:val="20"/>
        </w:rPr>
        <w:t xml:space="preserve">[ ] Descreva os procedimentos específicos de evacuação para os inquilinos/ocupantes.</w:t>
      </w:r>
    </w:p>
    <w:p>
      <w:pPr>
        <w:spacing w:after="120"/>
      </w:pPr>
      <w:r>
        <w:rPr>
          <w:b w:val="false"/>
          <w:bCs w:val="false"/>
          <w:sz w:val="20"/>
          <w:szCs w:val="20"/>
        </w:rPr>
        <w:t xml:space="preserve">[ ] Assinale a localização do abrigo de emergência mais próximo.</w:t>
      </w:r>
    </w:p>
    <w:p>
      <w:pPr>
        <w:spacing w:after="120"/>
      </w:pPr>
      <w:r>
        <w:rPr>
          <w:b w:val="false"/>
          <w:bCs w:val="false"/>
          <w:sz w:val="20"/>
          <w:szCs w:val="20"/>
        </w:rPr>
        <w:t xml:space="preserve">[ ] Número de extintores e a sua localização.</w:t>
      </w:r>
    </w:p>
    <w:p>
      <w:pPr>
        <w:spacing w:after="120"/>
      </w:pPr>
      <w:r>
        <w:rPr>
          <w:b w:val="false"/>
          <w:bCs w:val="false"/>
          <w:sz w:val="20"/>
          <w:szCs w:val="20"/>
        </w:rPr>
        <w:t xml:space="preserve">[ ] Data da última inspeção/certificação do extintor de incêndio.</w:t>
      </w:r>
    </w:p>
    <w:p>
      <w:pPr>
        <w:spacing w:after="120"/>
      </w:pPr>
      <w:r>
        <w:rPr>
          <w:b w:val="false"/>
          <w:bCs w:val="false"/>
          <w:sz w:val="20"/>
          <w:szCs w:val="20"/>
        </w:rPr>
        <w:t xml:space="preserve">[ ] Descreva os procedimentos a serem seguidos para garantir a segurança da propriedade após uma emergência (por exemplo, evitar saques, minimizar os danos).</w:t>
      </w:r>
    </w:p>
    <w:p>
      <w:pPr>
        <w:spacing w:after="120"/>
      </w:pPr>
      <w:r>
        <w:rPr>
          <w:b w:val="false"/>
          <w:bCs w:val="false"/>
          <w:sz w:val="20"/>
          <w:szCs w:val="20"/>
        </w:rPr>
        <w:t xml:space="preserve">[ ] Fonte de energia principal em caso de falta de energia (se aplicável). (Gerador, Energia Solar, Nenhum.)</w:t>
      </w:r>
    </w:p>
    <w:p>
      <w:pPr>
        <w:spacing w:after="120"/>
      </w:pPr>
      <w:r>
        <w:rPr>
          <w:b w:val="false"/>
          <w:bCs w:val="false"/>
          <w:sz w:val="20"/>
          <w:szCs w:val="20"/>
        </w:rPr>
        <w:t xml:space="preserve">[ ] Anexe o documento do plano de emergência específico para o imóvel (se disponível).</w:t>
      </w:r>
    </w:p>
    <w:p>
      <w:pPr>
        <w:spacing w:after="120"/>
      </w:pPr>
      <w:r>
        <w:rPr>
          <w:b w:val="false"/>
          <w:bCs w:val="false"/>
          <w:sz w:val="20"/>
          <w:szCs w:val="20"/>
        </w:rPr>
        <w:t xml:space="preserve"/>
      </w:r>
    </w:p>
    <w:p>
      <w:pPr>
        <w:spacing w:after="120"/>
      </w:pPr>
      <w:r>
        <w:rPr>
          <w:b/>
          <w:bCs/>
          <w:sz w:val="24"/>
          <w:szCs w:val="24"/>
        </w:rPr>
        <w:t xml:space="preserve">--- ANÁLISE DE SEGUROS E QUESTÕES LEGAIS ---</w:t>
      </w:r>
    </w:p>
    <w:p>
      <w:pPr>
        <w:spacing w:after="120"/>
      </w:pPr>
      <w:r>
        <w:rPr>
          <w:b w:val="false"/>
          <w:bCs w:val="false"/>
          <w:sz w:val="20"/>
          <w:szCs w:val="20"/>
        </w:rPr>
        <w:t xml:space="preserve">[ ] Verifique os valores de cobertura da sua apólice de seguro.</w:t>
      </w:r>
    </w:p>
    <w:p>
      <w:pPr>
        <w:spacing w:after="120"/>
      </w:pPr>
      <w:r>
        <w:rPr>
          <w:b w:val="false"/>
          <w:bCs w:val="false"/>
          <w:sz w:val="20"/>
          <w:szCs w:val="20"/>
        </w:rPr>
        <w:t xml:space="preserve">[ ] Análise de Documentos: Cláusulas Relacionadas a Emergências em Contratos de Locação/Contratos</w:t>
      </w:r>
    </w:p>
    <w:p>
      <w:pPr>
        <w:spacing w:after="120"/>
      </w:pPr>
      <w:r>
        <w:rPr>
          <w:b w:val="false"/>
          <w:bCs w:val="false"/>
          <w:sz w:val="20"/>
          <w:szCs w:val="20"/>
        </w:rPr>
        <w:t xml:space="preserve">[ ] Confirme a cobertura para perdas e danos decorrentes da interrupção das atividades comerciais. (Sim, Não, Precisa de revisão.)</w:t>
      </w:r>
    </w:p>
    <w:p>
      <w:pPr>
        <w:spacing w:after="120"/>
      </w:pPr>
      <w:r>
        <w:rPr>
          <w:b w:val="false"/>
          <w:bCs w:val="false"/>
          <w:sz w:val="20"/>
          <w:szCs w:val="20"/>
        </w:rPr>
        <w:t xml:space="preserve">[ ] Analisar a cobertura de responsabilidade civil no que diz respeito à segurança dos inquilinos. (Adequado, Insuficiente, Precisa de revisão.)</w:t>
      </w:r>
    </w:p>
    <w:p>
      <w:pPr>
        <w:spacing w:after="120"/>
      </w:pPr>
      <w:r>
        <w:rPr>
          <w:b w:val="false"/>
          <w:bCs w:val="false"/>
          <w:sz w:val="20"/>
          <w:szCs w:val="20"/>
        </w:rPr>
        <w:t xml:space="preserve">[ ] Data da última revisão da apólice de seguro.</w:t>
      </w:r>
    </w:p>
    <w:p>
      <w:pPr>
        <w:spacing w:after="120"/>
      </w:pPr>
      <w:r>
        <w:rPr>
          <w:b w:val="false"/>
          <w:bCs w:val="false"/>
          <w:sz w:val="20"/>
          <w:szCs w:val="20"/>
        </w:rPr>
        <w:t xml:space="preserve">[ ] Anotações da Consulta Jurídica sobre Responsabilidade em Casos de Emergência</w:t>
      </w:r>
    </w:p>
    <w:p>
      <w:pPr>
        <w:spacing w:after="120"/>
      </w:pPr>
      <w:r>
        <w:rPr>
          <w:b w:val="false"/>
          <w:bCs w:val="false"/>
          <w:sz w:val="20"/>
          <w:szCs w:val="20"/>
        </w:rPr>
        <w:t xml:space="preserve">[ ] Análise do cumprimento dos procedimentos de evacuação e das leis locais. (Em conformidade., Necessita de atualização., Não avaliado.)</w:t>
      </w:r>
    </w:p>
    <w:p>
      <w:pPr>
        <w:spacing w:after="120"/>
      </w:pPr>
      <w:r>
        <w:rPr>
          <w:b w:val="false"/>
          <w:bCs w:val="false"/>
          <w:sz w:val="20"/>
          <w:szCs w:val="20"/>
        </w:rPr>
        <w:t xml:space="preserve">[ ] Carregue cópias dos documentos de seguro relevantes.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https://checklistguro.com/templates/task-management/emergency-preparedness-checklist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2026-07-08T11:23:49.108Z</dcterms:created>
  <dcterms:modified xsi:type="dcterms:W3CDTF">2026-07-08T11:23:49.108Z</dcterms:modified>
</cp:coreProperties>
</file>

<file path=docProps/custom.xml><?xml version="1.0" encoding="utf-8"?>
<Properties xmlns="http://schemas.openxmlformats.org/officeDocument/2006/custom-properties" xmlns:vt="http://schemas.openxmlformats.org/officeDocument/2006/docPropsVTypes"/>
</file>