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PLANTILLA DE LISTA DE VERIFICACIÓN PARA LA GESTIÓN DE CASOS DE FRAUDE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EVALUACIÓN E INFORME INICIALES ---</w:t>
      </w:r>
    </w:p>
    <w:p>
      <w:pPr>
        <w:spacing w:after="120"/>
      </w:pPr>
      <w:r>
        <w:rPr>
          <w:b w:val="false"/>
          <w:bCs w:val="false"/>
          <w:sz w:val="20"/>
          <w:szCs w:val="20"/>
        </w:rPr>
        <w:t xml:space="preserve">[ ] Fecha de Sospecha Inicial</w:t>
      </w:r>
    </w:p>
    <w:p>
      <w:pPr>
        <w:spacing w:after="120"/>
      </w:pPr>
      <w:r>
        <w:rPr>
          <w:b w:val="false"/>
          <w:bCs w:val="false"/>
          <w:sz w:val="20"/>
          <w:szCs w:val="20"/>
        </w:rPr>
        <w:t xml:space="preserve">[ ] Descripción de la sospecha/incidente inicial</w:t>
      </w:r>
    </w:p>
    <w:p>
      <w:pPr>
        <w:spacing w:after="120"/>
      </w:pPr>
      <w:r>
        <w:rPr>
          <w:b w:val="false"/>
          <w:bCs w:val="false"/>
          <w:sz w:val="20"/>
          <w:szCs w:val="20"/>
        </w:rPr>
        <w:t xml:space="preserve">[ ] Reportado por (Rol/Departamento) (Empleado, Cliente, Fuente Externa, Departamento de Auditoría)</w:t>
      </w:r>
    </w:p>
    <w:p>
      <w:pPr>
        <w:spacing w:after="120"/>
      </w:pPr>
      <w:r>
        <w:rPr>
          <w:b w:val="false"/>
          <w:bCs w:val="false"/>
          <w:sz w:val="20"/>
          <w:szCs w:val="20"/>
        </w:rPr>
        <w:t xml:space="preserve">[ ] Pérdida Potencial Estimada (USD)</w:t>
      </w:r>
    </w:p>
    <w:p>
      <w:pPr>
        <w:spacing w:after="120"/>
      </w:pPr>
      <w:r>
        <w:rPr>
          <w:b w:val="false"/>
          <w:bCs w:val="false"/>
          <w:sz w:val="20"/>
          <w:szCs w:val="20"/>
        </w:rPr>
        <w:t xml:space="preserve">[ ] Nivel de severidad (Inicial) (Bajo, Medio, Alto)</w:t>
      </w:r>
    </w:p>
    <w:p>
      <w:pPr>
        <w:spacing w:after="120"/>
      </w:pPr>
      <w:r>
        <w:rPr>
          <w:b w:val="false"/>
          <w:bCs w:val="false"/>
          <w:sz w:val="20"/>
          <w:szCs w:val="20"/>
        </w:rPr>
        <w:t xml:space="preserve">[ ] Documentación de Respaldo (Inicial)</w:t>
      </w:r>
    </w:p>
    <w:p>
      <w:pPr>
        <w:spacing w:after="120"/>
      </w:pPr>
      <w:r>
        <w:rPr>
          <w:b w:val="false"/>
          <w:bCs w:val="false"/>
          <w:sz w:val="20"/>
          <w:szCs w:val="20"/>
        </w:rPr>
        <w:t xml:space="preserve"/>
      </w:r>
    </w:p>
    <w:p>
      <w:pPr>
        <w:spacing w:after="120"/>
      </w:pPr>
      <w:r>
        <w:rPr>
          <w:b/>
          <w:bCs/>
          <w:sz w:val="24"/>
          <w:szCs w:val="24"/>
        </w:rPr>
        <w:t xml:space="preserve">--- RECOLECCIÓN Y PRESERVACIÓN DE PRUEBAS ---</w:t>
      </w:r>
    </w:p>
    <w:p>
      <w:pPr>
        <w:spacing w:after="120"/>
      </w:pPr>
      <w:r>
        <w:rPr>
          <w:b w:val="false"/>
          <w:bCs w:val="false"/>
          <w:sz w:val="20"/>
          <w:szCs w:val="20"/>
        </w:rPr>
        <w:t xml:space="preserve">[ ] Fecha Evidencia Recopilada</w:t>
      </w:r>
    </w:p>
    <w:p>
      <w:pPr>
        <w:spacing w:after="120"/>
      </w:pPr>
      <w:r>
        <w:rPr>
          <w:b w:val="false"/>
          <w:bCs w:val="false"/>
          <w:sz w:val="20"/>
          <w:szCs w:val="20"/>
        </w:rPr>
        <w:t xml:space="preserve">[ ] Tiempo Evidencia Recopilada</w:t>
      </w:r>
    </w:p>
    <w:p>
      <w:pPr>
        <w:spacing w:after="120"/>
      </w:pPr>
      <w:r>
        <w:rPr>
          <w:b w:val="false"/>
          <w:bCs w:val="false"/>
          <w:sz w:val="20"/>
          <w:szCs w:val="20"/>
        </w:rPr>
        <w:t xml:space="preserve">[ ] Descripción detallada de la evidencia recolectada</w:t>
      </w:r>
    </w:p>
    <w:p>
      <w:pPr>
        <w:spacing w:after="120"/>
      </w:pPr>
      <w:r>
        <w:rPr>
          <w:b w:val="false"/>
          <w:bCs w:val="false"/>
          <w:sz w:val="20"/>
          <w:szCs w:val="20"/>
        </w:rPr>
        <w:t xml:space="preserve">[ ] Documentos de soporte (ej. extractos bancarios, correos electrónicos)</w:t>
      </w:r>
    </w:p>
    <w:p>
      <w:pPr>
        <w:spacing w:after="120"/>
      </w:pPr>
      <w:r>
        <w:rPr>
          <w:b w:val="false"/>
          <w:bCs w:val="false"/>
          <w:sz w:val="20"/>
          <w:szCs w:val="20"/>
        </w:rPr>
        <w:t xml:space="preserve">[ ] Ubicación de la Fuente de Evidencia (Física o Digital)</w:t>
      </w:r>
    </w:p>
    <w:p>
      <w:pPr>
        <w:spacing w:after="120"/>
      </w:pPr>
      <w:r>
        <w:rPr>
          <w:b w:val="false"/>
          <w:bCs w:val="false"/>
          <w:sz w:val="20"/>
          <w:szCs w:val="20"/>
        </w:rPr>
        <w:t xml:space="preserve">[ ] Tipo de evidencia (p. ej., registro financiero, correo electrónico) (Registro financiero, Correo electrónico, Contrato, Otros)</w:t>
      </w:r>
    </w:p>
    <w:p>
      <w:pPr>
        <w:spacing w:after="120"/>
      </w:pPr>
      <w:r>
        <w:rPr>
          <w:b w:val="false"/>
          <w:bCs w:val="false"/>
          <w:sz w:val="20"/>
          <w:szCs w:val="20"/>
        </w:rPr>
        <w:t xml:space="preserve">[ ] Cantidad de documentos recopilados (si aplica)</w:t>
      </w:r>
    </w:p>
    <w:p>
      <w:pPr>
        <w:spacing w:after="120"/>
      </w:pPr>
      <w:r>
        <w:rPr>
          <w:b w:val="false"/>
          <w:bCs w:val="false"/>
          <w:sz w:val="20"/>
          <w:szCs w:val="20"/>
        </w:rPr>
        <w:t xml:space="preserve"/>
      </w:r>
    </w:p>
    <w:p>
      <w:pPr>
        <w:spacing w:after="120"/>
      </w:pPr>
      <w:r>
        <w:rPr>
          <w:b/>
          <w:bCs/>
          <w:sz w:val="24"/>
          <w:szCs w:val="24"/>
        </w:rPr>
        <w:t xml:space="preserve">--- INVESTIGACIÓN Y ANÁLISIS ---</w:t>
      </w:r>
    </w:p>
    <w:p>
      <w:pPr>
        <w:spacing w:after="120"/>
      </w:pPr>
      <w:r>
        <w:rPr>
          <w:b w:val="false"/>
          <w:bCs w:val="false"/>
          <w:sz w:val="20"/>
          <w:szCs w:val="20"/>
        </w:rPr>
        <w:t xml:space="preserve">[ ] Resumen de la(s) entrevista(s) inicial(es)</w:t>
      </w:r>
    </w:p>
    <w:p>
      <w:pPr>
        <w:spacing w:after="120"/>
      </w:pPr>
      <w:r>
        <w:rPr>
          <w:b w:val="false"/>
          <w:bCs w:val="false"/>
          <w:sz w:val="20"/>
          <w:szCs w:val="20"/>
        </w:rPr>
        <w:t xml:space="preserve">[ ] Registros Financieros - Extractos Bancarios</w:t>
      </w:r>
    </w:p>
    <w:p>
      <w:pPr>
        <w:spacing w:after="120"/>
      </w:pPr>
      <w:r>
        <w:rPr>
          <w:b w:val="false"/>
          <w:bCs w:val="false"/>
          <w:sz w:val="20"/>
          <w:szCs w:val="20"/>
        </w:rPr>
        <w:t xml:space="preserve">[ ] Pérdida financiera estimada (USD)</w:t>
      </w:r>
    </w:p>
    <w:p>
      <w:pPr>
        <w:spacing w:after="120"/>
      </w:pPr>
      <w:r>
        <w:rPr>
          <w:b w:val="false"/>
          <w:bCs w:val="false"/>
          <w:sz w:val="20"/>
          <w:szCs w:val="20"/>
        </w:rPr>
        <w:t xml:space="preserve">[ ] Presunto(s) Responsable(s) - Evaluación Inicial (Empleado/a, Vendedor/Proveedor, Cliente, Desconocido)</w:t>
      </w:r>
    </w:p>
    <w:p>
      <w:pPr>
        <w:spacing w:after="120"/>
      </w:pPr>
      <w:r>
        <w:rPr>
          <w:b w:val="false"/>
          <w:bCs w:val="false"/>
          <w:sz w:val="20"/>
          <w:szCs w:val="20"/>
        </w:rPr>
        <w:t xml:space="preserve">[ ] Fecha de la actividad fraudulenta sospechada</w:t>
      </w:r>
    </w:p>
    <w:p>
      <w:pPr>
        <w:spacing w:after="120"/>
      </w:pPr>
      <w:r>
        <w:rPr>
          <w:b w:val="false"/>
          <w:bCs w:val="false"/>
          <w:sz w:val="20"/>
          <w:szCs w:val="20"/>
        </w:rPr>
        <w:t xml:space="preserve">[ ] Descripción de patrones de transacciones inusuales</w:t>
      </w:r>
    </w:p>
    <w:p>
      <w:pPr>
        <w:spacing w:after="120"/>
      </w:pPr>
      <w:r>
        <w:rPr>
          <w:b w:val="false"/>
          <w:bCs w:val="false"/>
          <w:sz w:val="20"/>
          <w:szCs w:val="20"/>
        </w:rPr>
        <w:t xml:space="preserve">[ ] Posibles motivos (Seleccione todos los que apliquen) (Ganancia personal, Venganza, Presión externa, Cobertura)</w:t>
      </w:r>
    </w:p>
    <w:p>
      <w:pPr>
        <w:spacing w:after="120"/>
      </w:pPr>
      <w:r>
        <w:rPr>
          <w:b w:val="false"/>
          <w:bCs w:val="false"/>
          <w:sz w:val="20"/>
          <w:szCs w:val="20"/>
        </w:rPr>
        <w:t xml:space="preserve"/>
      </w:r>
    </w:p>
    <w:p>
      <w:pPr>
        <w:spacing w:after="120"/>
      </w:pPr>
      <w:r>
        <w:rPr>
          <w:b/>
          <w:bCs/>
          <w:sz w:val="24"/>
          <w:szCs w:val="24"/>
        </w:rPr>
        <w:t xml:space="preserve">--- REVISIÓN Y CONSULTA LEGAL ---</w:t>
      </w:r>
    </w:p>
    <w:p>
      <w:pPr>
        <w:spacing w:after="120"/>
      </w:pPr>
      <w:r>
        <w:rPr>
          <w:b w:val="false"/>
          <w:bCs w:val="false"/>
          <w:sz w:val="20"/>
          <w:szCs w:val="20"/>
        </w:rPr>
        <w:t xml:space="preserve">[ ] Fecha de la consulta legal inicial</w:t>
      </w:r>
    </w:p>
    <w:p>
      <w:pPr>
        <w:spacing w:after="120"/>
      </w:pPr>
      <w:r>
        <w:rPr>
          <w:b w:val="false"/>
          <w:bCs w:val="false"/>
          <w:sz w:val="20"/>
          <w:szCs w:val="20"/>
        </w:rPr>
        <w:t xml:space="preserve">[ ] Asesoría Legal Asignada (Asesoría Jurídica Interna, Asesoría externa - Firma A, Asesoría Externa - Firma B)</w:t>
      </w:r>
    </w:p>
    <w:p>
      <w:pPr>
        <w:spacing w:after="120"/>
      </w:pPr>
      <w:r>
        <w:rPr>
          <w:b w:val="false"/>
          <w:bCs w:val="false"/>
          <w:sz w:val="20"/>
          <w:szCs w:val="20"/>
        </w:rPr>
        <w:t xml:space="preserve">[ ] Resumen de Asesoramiento Legal Inicial Recibido</w:t>
      </w:r>
    </w:p>
    <w:p>
      <w:pPr>
        <w:spacing w:after="120"/>
      </w:pPr>
      <w:r>
        <w:rPr>
          <w:b w:val="false"/>
          <w:bCs w:val="false"/>
          <w:sz w:val="20"/>
          <w:szCs w:val="20"/>
        </w:rPr>
        <w:t xml:space="preserve">[ ] Honorarios legales estimados (Estimación inicial)</w:t>
      </w:r>
    </w:p>
    <w:p>
      <w:pPr>
        <w:spacing w:after="120"/>
      </w:pPr>
      <w:r>
        <w:rPr>
          <w:b w:val="false"/>
          <w:bCs w:val="false"/>
          <w:sz w:val="20"/>
          <w:szCs w:val="20"/>
        </w:rPr>
        <w:t xml:space="preserve">[ ] ¿Se ha implementado retención legal? (Sí, No, Pendiente)</w:t>
      </w:r>
    </w:p>
    <w:p>
      <w:pPr>
        <w:spacing w:after="120"/>
      </w:pPr>
      <w:r>
        <w:rPr>
          <w:b w:val="false"/>
          <w:bCs w:val="false"/>
          <w:sz w:val="20"/>
          <w:szCs w:val="20"/>
        </w:rPr>
        <w:t xml:space="preserve">[ ] Documentos cargados (por ejemplo, Carta de compromiso)</w:t>
      </w:r>
    </w:p>
    <w:p>
      <w:pPr>
        <w:spacing w:after="120"/>
      </w:pPr>
      <w:r>
        <w:rPr>
          <w:b w:val="false"/>
          <w:bCs w:val="false"/>
          <w:sz w:val="20"/>
          <w:szCs w:val="20"/>
        </w:rPr>
        <w:t xml:space="preserve"/>
      </w:r>
    </w:p>
    <w:p>
      <w:pPr>
        <w:spacing w:after="120"/>
      </w:pPr>
      <w:r>
        <w:rPr>
          <w:b/>
          <w:bCs/>
          <w:sz w:val="24"/>
          <w:szCs w:val="24"/>
        </w:rPr>
        <w:t xml:space="preserve">--- REMEDIACIÓN Y RECUPERACIÓN ---</w:t>
      </w:r>
    </w:p>
    <w:p>
      <w:pPr>
        <w:spacing w:after="120"/>
      </w:pPr>
      <w:r>
        <w:rPr>
          <w:b w:val="false"/>
          <w:bCs w:val="false"/>
          <w:sz w:val="20"/>
          <w:szCs w:val="20"/>
        </w:rPr>
        <w:t xml:space="preserve">[ ] Pérdida financiera estimada</w:t>
      </w:r>
    </w:p>
    <w:p>
      <w:pPr>
        <w:spacing w:after="120"/>
      </w:pPr>
      <w:r>
        <w:rPr>
          <w:b w:val="false"/>
          <w:bCs w:val="false"/>
          <w:sz w:val="20"/>
          <w:szCs w:val="20"/>
        </w:rPr>
        <w:t xml:space="preserve">[ ] Método de recuperación seleccionado (Acción legal, Reclamación de seguro, Negociación, Otros)</w:t>
      </w:r>
    </w:p>
    <w:p>
      <w:pPr>
        <w:spacing w:after="120"/>
      </w:pPr>
      <w:r>
        <w:rPr>
          <w:b w:val="false"/>
          <w:bCs w:val="false"/>
          <w:sz w:val="20"/>
          <w:szCs w:val="20"/>
        </w:rPr>
        <w:t xml:space="preserve">[ ] Descripción detallada del plan de recuperación</w:t>
      </w:r>
    </w:p>
    <w:p>
      <w:pPr>
        <w:spacing w:after="120"/>
      </w:pPr>
      <w:r>
        <w:rPr>
          <w:b w:val="false"/>
          <w:bCs w:val="false"/>
          <w:sz w:val="20"/>
          <w:szCs w:val="20"/>
        </w:rPr>
        <w:t xml:space="preserve">[ ] Fecha prevista de recuperación inicial</w:t>
      </w:r>
    </w:p>
    <w:p>
      <w:pPr>
        <w:spacing w:after="120"/>
      </w:pPr>
      <w:r>
        <w:rPr>
          <w:b w:val="false"/>
          <w:bCs w:val="false"/>
          <w:sz w:val="20"/>
          <w:szCs w:val="20"/>
        </w:rPr>
        <w:t xml:space="preserve">[ ] Documentación de Apoyo para los Esfuerzos de Recuperación</w:t>
      </w:r>
    </w:p>
    <w:p>
      <w:pPr>
        <w:spacing w:after="120"/>
      </w:pPr>
      <w:r>
        <w:rPr>
          <w:b w:val="false"/>
          <w:bCs w:val="false"/>
          <w:sz w:val="20"/>
          <w:szCs w:val="20"/>
        </w:rPr>
        <w:t xml:space="preserve">[ ] Monto recuperado hasta la fecha</w:t>
      </w:r>
    </w:p>
    <w:p>
      <w:pPr>
        <w:spacing w:after="120"/>
      </w:pPr>
      <w:r>
        <w:rPr>
          <w:b w:val="false"/>
          <w:bCs w:val="false"/>
          <w:sz w:val="20"/>
          <w:szCs w:val="20"/>
        </w:rPr>
        <w:t xml:space="preserve">[ ] Estado de los esfuerzos de recuperación (En curso, Completado, Pendiente)</w:t>
      </w:r>
    </w:p>
    <w:p>
      <w:pPr>
        <w:spacing w:after="120"/>
      </w:pPr>
      <w:r>
        <w:rPr>
          <w:b w:val="false"/>
          <w:bCs w:val="false"/>
          <w:sz w:val="20"/>
          <w:szCs w:val="20"/>
        </w:rPr>
        <w:t xml:space="preserve"/>
      </w:r>
    </w:p>
    <w:p>
      <w:pPr>
        <w:spacing w:after="120"/>
      </w:pPr>
      <w:r>
        <w:rPr>
          <w:b/>
          <w:bCs/>
          <w:sz w:val="24"/>
          <w:szCs w:val="24"/>
        </w:rPr>
        <w:t xml:space="preserve">--- INFORMES Y DOCUMENTACIÓN ---</w:t>
      </w:r>
    </w:p>
    <w:p>
      <w:pPr>
        <w:spacing w:after="120"/>
      </w:pPr>
      <w:r>
        <w:rPr>
          <w:b w:val="false"/>
          <w:bCs w:val="false"/>
          <w:sz w:val="20"/>
          <w:szCs w:val="20"/>
        </w:rPr>
        <w:t xml:space="preserve">[ ] Informe Resumen del Caso</w:t>
      </w:r>
    </w:p>
    <w:p>
      <w:pPr>
        <w:spacing w:after="120"/>
      </w:pPr>
      <w:r>
        <w:rPr>
          <w:b w:val="false"/>
          <w:bCs w:val="false"/>
          <w:sz w:val="20"/>
          <w:szCs w:val="20"/>
        </w:rPr>
        <w:t xml:space="preserve">[ ] Fecha de entrega del informe</w:t>
      </w:r>
    </w:p>
    <w:p>
      <w:pPr>
        <w:spacing w:after="120"/>
      </w:pPr>
      <w:r>
        <w:rPr>
          <w:b w:val="false"/>
          <w:bCs w:val="false"/>
          <w:sz w:val="20"/>
          <w:szCs w:val="20"/>
        </w:rPr>
        <w:t xml:space="preserve">[ ] Pérdida financiera estimada</w:t>
      </w:r>
    </w:p>
    <w:p>
      <w:pPr>
        <w:spacing w:after="120"/>
      </w:pPr>
      <w:r>
        <w:rPr>
          <w:b w:val="false"/>
          <w:bCs w:val="false"/>
          <w:sz w:val="20"/>
          <w:szCs w:val="20"/>
        </w:rPr>
        <w:t xml:space="preserve">[ ] Documentos Financieros de Respaldo</w:t>
      </w:r>
    </w:p>
    <w:p>
      <w:pPr>
        <w:spacing w:after="120"/>
      </w:pPr>
      <w:r>
        <w:rPr>
          <w:b w:val="false"/>
          <w:bCs w:val="false"/>
          <w:sz w:val="20"/>
          <w:szCs w:val="20"/>
        </w:rPr>
        <w:t xml:space="preserve">[ ] Clasificación del informe (ej. Interno, Externo) (Interno, Externo)</w:t>
      </w:r>
    </w:p>
    <w:p>
      <w:pPr>
        <w:spacing w:after="120"/>
      </w:pPr>
      <w:r>
        <w:rPr>
          <w:b w:val="false"/>
          <w:bCs w:val="false"/>
          <w:sz w:val="20"/>
          <w:szCs w:val="20"/>
        </w:rPr>
        <w:t xml:space="preserve">[ ] Firma del Inspector Investigador</w:t>
      </w:r>
    </w:p>
    <w:p>
      <w:pPr>
        <w:spacing w:after="120"/>
      </w:pPr>
      <w:r>
        <w:rPr>
          <w:b w:val="false"/>
          <w:bCs w:val="false"/>
          <w:sz w:val="20"/>
          <w:szCs w:val="20"/>
        </w:rPr>
        <w:t xml:space="preserve">[ ] Hallazgos y conclusiones clave</w:t>
      </w:r>
    </w:p>
    <w:p>
      <w:pPr>
        <w:spacing w:after="120"/>
      </w:pPr>
      <w:r>
        <w:rPr>
          <w:b w:val="false"/>
          <w:bCs w:val="false"/>
          <w:sz w:val="20"/>
          <w:szCs w:val="20"/>
        </w:rPr>
        <w:t xml:space="preserve"/>
      </w:r>
    </w:p>
    <w:p>
      <w:pPr>
        <w:spacing w:after="120"/>
      </w:pPr>
      <w:r>
        <w:rPr>
          <w:b/>
          <w:bCs/>
          <w:sz w:val="24"/>
          <w:szCs w:val="24"/>
        </w:rPr>
        <w:t xml:space="preserve">--- PREVENCIÓN Y CONTROLES ---</w:t>
      </w:r>
    </w:p>
    <w:p>
      <w:pPr>
        <w:spacing w:after="120"/>
      </w:pPr>
      <w:r>
        <w:rPr>
          <w:b w:val="false"/>
          <w:bCs w:val="false"/>
          <w:sz w:val="20"/>
          <w:szCs w:val="20"/>
        </w:rPr>
        <w:t xml:space="preserve">[ ] ¿Revisar y actualizar las políticas de prevención de fraude? (Sí, No)</w:t>
      </w:r>
    </w:p>
    <w:p>
      <w:pPr>
        <w:spacing w:after="120"/>
      </w:pPr>
      <w:r>
        <w:rPr>
          <w:b w:val="false"/>
          <w:bCs w:val="false"/>
          <w:sz w:val="20"/>
          <w:szCs w:val="20"/>
        </w:rPr>
        <w:t xml:space="preserve">[ ] Controles Internos Reforzados (Seleccione todos los que apliquen) (Verificación Mejorada de Antecedentes de Empleados, Segregación de Funciones Obligatoria, Aumento de la Monitorización de Transacciones, Implementación de Doble Autorización, Capacitación regular sobre concienciación de seguridad)</w:t>
      </w:r>
    </w:p>
    <w:p>
      <w:pPr>
        <w:spacing w:after="120"/>
      </w:pPr>
      <w:r>
        <w:rPr>
          <w:b w:val="false"/>
          <w:bCs w:val="false"/>
          <w:sz w:val="20"/>
          <w:szCs w:val="20"/>
        </w:rPr>
        <w:t xml:space="preserve">[ ] Frecuencia de la capacitación de seguridad para empleados (Meses)</w:t>
      </w:r>
    </w:p>
    <w:p>
      <w:pPr>
        <w:spacing w:after="120"/>
      </w:pPr>
      <w:r>
        <w:rPr>
          <w:b w:val="false"/>
          <w:bCs w:val="false"/>
          <w:sz w:val="20"/>
          <w:szCs w:val="20"/>
        </w:rPr>
        <w:t xml:space="preserve">[ ] Fecha de última revisión de la póliza</w:t>
      </w:r>
    </w:p>
    <w:p>
      <w:pPr>
        <w:spacing w:after="120"/>
      </w:pPr>
      <w:r>
        <w:rPr>
          <w:b w:val="false"/>
          <w:bCs w:val="false"/>
          <w:sz w:val="20"/>
          <w:szCs w:val="20"/>
        </w:rPr>
        <w:t xml:space="preserve">[ ] ¿Implementación del Programa de Denuncia? (Sí, No)</w:t>
      </w:r>
    </w:p>
    <w:p>
      <w:pPr>
        <w:spacing w:after="120"/>
      </w:pPr>
      <w:r>
        <w:rPr>
          <w:b w:val="false"/>
          <w:bCs w:val="false"/>
          <w:sz w:val="20"/>
          <w:szCs w:val="20"/>
        </w:rPr>
        <w:t xml:space="preserve"/>
      </w:r>
    </w:p>
    <w:p>
      <w:pPr>
        <w:spacing w:after="120"/>
      </w:pPr>
      <w:r>
        <w:rPr>
          <w:b/>
          <w:bCs/>
          <w:sz w:val="24"/>
          <w:szCs w:val="24"/>
        </w:rPr>
        <w:t xml:space="preserve">--- CIERRE Y AUDITORÍA ---</w:t>
      </w:r>
    </w:p>
    <w:p>
      <w:pPr>
        <w:spacing w:after="120"/>
      </w:pPr>
      <w:r>
        <w:rPr>
          <w:b w:val="false"/>
          <w:bCs w:val="false"/>
          <w:sz w:val="20"/>
          <w:szCs w:val="20"/>
        </w:rPr>
        <w:t xml:space="preserve">[ ] Fecha de cierre del caso</w:t>
      </w:r>
    </w:p>
    <w:p>
      <w:pPr>
        <w:spacing w:after="120"/>
      </w:pPr>
      <w:r>
        <w:rPr>
          <w:b w:val="false"/>
          <w:bCs w:val="false"/>
          <w:sz w:val="20"/>
          <w:szCs w:val="20"/>
        </w:rPr>
        <w:t xml:space="preserve">[ ] Importe Total Recuperado (USD)</w:t>
      </w:r>
    </w:p>
    <w:p>
      <w:pPr>
        <w:spacing w:after="120"/>
      </w:pPr>
      <w:r>
        <w:rPr>
          <w:b w:val="false"/>
          <w:bCs w:val="false"/>
          <w:sz w:val="20"/>
          <w:szCs w:val="20"/>
        </w:rPr>
        <w:t xml:space="preserve">[ ] Resumen de hallazgos y recomendaciones de la auditoría</w:t>
      </w:r>
    </w:p>
    <w:p>
      <w:pPr>
        <w:spacing w:after="120"/>
      </w:pPr>
      <w:r>
        <w:rPr>
          <w:b w:val="false"/>
          <w:bCs w:val="false"/>
          <w:sz w:val="20"/>
          <w:szCs w:val="20"/>
        </w:rPr>
        <w:t xml:space="preserve">[ ] Resultado del caso (Resuelto, Cerrado (Sin recuperación), Pendiente de más acciones)</w:t>
      </w:r>
    </w:p>
    <w:p>
      <w:pPr>
        <w:spacing w:after="120"/>
      </w:pPr>
      <w:r>
        <w:rPr>
          <w:b w:val="false"/>
          <w:bCs w:val="false"/>
          <w:sz w:val="20"/>
          <w:szCs w:val="20"/>
        </w:rPr>
        <w:t xml:space="preserve">[ ] Firma del auditor</w:t>
      </w:r>
    </w:p>
    <w:p>
      <w:pPr>
        <w:spacing w:after="120"/>
      </w:pPr>
      <w:r>
        <w:rPr>
          <w:b w:val="false"/>
          <w:bCs w:val="false"/>
          <w:sz w:val="20"/>
          <w:szCs w:val="20"/>
        </w:rPr>
        <w:t xml:space="preserve">[ ] Lecciones aprendidas y recomendaciones de mejora</w:t>
      </w:r>
    </w:p>
    <w:p>
      <w:pPr>
        <w:spacing w:after="120"/>
      </w:pPr>
      <w:r>
        <w:rPr>
          <w:b w:val="false"/>
          <w:bCs w:val="false"/>
          <w:sz w:val="20"/>
          <w:szCs w:val="20"/>
        </w:rPr>
        <w:t xml:space="preserve">[ ] Cumplimiento de Requisitos Legales (Totalmente compatible, Parcialmente conforme, No conforme)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https://checklistguro.com/templates/case-management/fraud-case-management-checklist-template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2026-06-22T12:15:45.031Z</dcterms:created>
  <dcterms:modified xsi:type="dcterms:W3CDTF">2026-06-22T12:15:45.031Z</dcterms:modified>
</cp:coreProperties>
</file>

<file path=docProps/custom.xml><?xml version="1.0" encoding="utf-8"?>
<Properties xmlns="http://schemas.openxmlformats.org/officeDocument/2006/custom-properties" xmlns:vt="http://schemas.openxmlformats.org/officeDocument/2006/docPropsVTypes"/>
</file>