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POUR LA MISE EN ŒUVRE DU HEIJUNKA (ÉQUILIBRAGE DE LA PRODUCTION)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PHASE 1 : ÉVALUATION ET PRÉPARATION ---</w:t>
      </w:r>
    </w:p>
    <w:p>
      <w:pPr>
        <w:spacing w:after="120"/>
      </w:pPr>
      <w:r>
        <w:rPr>
          <w:b w:val="false"/>
          <w:bCs w:val="false"/>
          <w:sz w:val="20"/>
          <w:szCs w:val="20"/>
        </w:rPr>
        <w:t xml:space="preserve">[ ] Décrivez l'environnement de production actuel (par exemple, production à la commande, production à la commande, mixte).</w:t>
      </w:r>
    </w:p>
    <w:p>
      <w:pPr>
        <w:spacing w:after="120"/>
      </w:pPr>
      <w:r>
        <w:rPr>
          <w:b w:val="false"/>
          <w:bCs w:val="false"/>
          <w:sz w:val="20"/>
          <w:szCs w:val="20"/>
        </w:rPr>
        <w:t xml:space="preserve">[ ] Estimez le niveau actuel de variabilité de la production (par exemple, en utilisant une échelle de 1 à 10, 1 représentant une grande stabilité et 10 une variabilité extrême).</w:t>
      </w:r>
    </w:p>
    <w:p>
      <w:pPr>
        <w:spacing w:after="120"/>
      </w:pPr>
      <w:r>
        <w:rPr>
          <w:b w:val="false"/>
          <w:bCs w:val="false"/>
          <w:sz w:val="20"/>
          <w:szCs w:val="20"/>
        </w:rPr>
        <w:t xml:space="preserve">[ ] Identifiez les principaux objectifs de la mise en œuvre du Heijunka (sélectionnez toutes les réponses applicables). (Réduire les délais, Réduire les travaux en cours, Réduire les stocks, Améliorer le débit, Charge de travail, Améliorer la satisfaction client., Autre (préciser)</w:t>
      </w:r>
    </w:p>
    <w:p>
      <w:pPr>
        <w:spacing w:after="120"/>
      </w:pPr>
      <w:r>
        <w:rPr>
          <w:b w:val="false"/>
          <w:bCs w:val="false"/>
          <w:sz w:val="20"/>
          <w:szCs w:val="20"/>
        </w:rPr>
        <w:t xml:space="preserve">)</w:t>
      </w:r>
    </w:p>
    <w:p>
      <w:pPr>
        <w:spacing w:after="120"/>
      </w:pPr>
      <w:r>
        <w:rPr>
          <w:b w:val="false"/>
          <w:bCs w:val="false"/>
          <w:sz w:val="20"/>
          <w:szCs w:val="20"/>
        </w:rPr>
        <w:t xml:space="preserve">[ ] Identifier les principaux acteurs de la mise en œuvre du Heijunka et leurs rôles.</w:t>
      </w:r>
    </w:p>
    <w:p>
      <w:pPr>
        <w:spacing w:after="120"/>
      </w:pPr>
      <w:r>
        <w:rPr>
          <w:b w:val="false"/>
          <w:bCs w:val="false"/>
          <w:sz w:val="20"/>
          <w:szCs w:val="20"/>
        </w:rPr>
        <w:t xml:space="preserve">[ ] Quels sont les problèmes actuels qui contribuent à l'instabilité de la production ? (Cocher toutes les réponses applicables) (Variations de la demande, Longs temps de configuration, Pénuries de matières premières, Arrêt de l'équipement, Manque de processus standardisés, Mauvaise communication, Autre (veuillez préciser)</w:t>
      </w:r>
    </w:p>
    <w:p>
      <w:pPr>
        <w:spacing w:after="120"/>
      </w:pPr>
      <w:r>
        <w:rPr>
          <w:b w:val="false"/>
          <w:bCs w:val="false"/>
          <w:sz w:val="20"/>
          <w:szCs w:val="20"/>
        </w:rPr>
        <w:t xml:space="preserve">)</w:t>
      </w:r>
    </w:p>
    <w:p>
      <w:pPr>
        <w:spacing w:after="120"/>
      </w:pPr>
      <w:r>
        <w:rPr>
          <w:b w:val="false"/>
          <w:bCs w:val="false"/>
          <w:sz w:val="20"/>
          <w:szCs w:val="20"/>
        </w:rPr>
        <w:t xml:space="preserve">[ ] Date cible pour l'achèvement de l'évaluation initiale du Heijunka</w:t>
      </w:r>
    </w:p>
    <w:p>
      <w:pPr>
        <w:spacing w:after="120"/>
      </w:pPr>
      <w:r>
        <w:rPr>
          <w:b w:val="false"/>
          <w:bCs w:val="false"/>
          <w:sz w:val="20"/>
          <w:szCs w:val="20"/>
        </w:rPr>
        <w:t xml:space="preserve">[ ] Identifier les potentielles résistances au changement et élaborer des stratégies pour les surmonter.</w:t>
      </w:r>
    </w:p>
    <w:p>
      <w:pPr>
        <w:spacing w:after="120"/>
      </w:pPr>
      <w:r>
        <w:rPr>
          <w:b w:val="false"/>
          <w:bCs w:val="false"/>
          <w:sz w:val="20"/>
          <w:szCs w:val="20"/>
        </w:rPr>
        <w:t xml:space="preserve"/>
      </w:r>
    </w:p>
    <w:p>
      <w:pPr>
        <w:spacing w:after="120"/>
      </w:pPr>
      <w:r>
        <w:rPr>
          <w:b/>
          <w:bCs/>
          <w:sz w:val="24"/>
          <w:szCs w:val="24"/>
        </w:rPr>
        <w:t xml:space="preserve">--- PHASE 2 : COLLECTE ET ANALYSE DES DONNÉES ---</w:t>
      </w:r>
    </w:p>
    <w:p>
      <w:pPr>
        <w:spacing w:after="120"/>
      </w:pPr>
      <w:r>
        <w:rPr>
          <w:b w:val="false"/>
          <w:bCs w:val="false"/>
          <w:sz w:val="20"/>
          <w:szCs w:val="20"/>
        </w:rPr>
        <w:t xml:space="preserve">[ ] Période de collecte des données historiques (en mois)</w:t>
      </w:r>
    </w:p>
    <w:p>
      <w:pPr>
        <w:spacing w:after="120"/>
      </w:pPr>
      <w:r>
        <w:rPr>
          <w:b w:val="false"/>
          <w:bCs w:val="false"/>
          <w:sz w:val="20"/>
          <w:szCs w:val="20"/>
        </w:rPr>
        <w:t xml:space="preserve"/>
      </w:r>
    </w:p>
    <w:p>
      <w:pPr>
        <w:spacing w:after="120"/>
      </w:pPr>
      <w:r>
        <w:rPr>
          <w:b w:val="false"/>
          <w:bCs w:val="false"/>
          <w:sz w:val="20"/>
          <w:szCs w:val="20"/>
        </w:rPr>
        <w:t xml:space="preserve">[ ] Télécharger les données de ventes historiques (CSV/Excel)</w:t>
      </w:r>
    </w:p>
    <w:p>
      <w:pPr>
        <w:spacing w:after="120"/>
      </w:pPr>
      <w:r>
        <w:rPr>
          <w:b w:val="false"/>
          <w:bCs w:val="false"/>
          <w:sz w:val="20"/>
          <w:szCs w:val="20"/>
        </w:rPr>
        <w:t xml:space="preserve">[ ] Décrire les sources de données utilisées (p. ex., ERP, CRM, feuilles de calcul).</w:t>
      </w:r>
    </w:p>
    <w:p>
      <w:pPr>
        <w:spacing w:after="120"/>
      </w:pPr>
      <w:r>
        <w:rPr>
          <w:b w:val="false"/>
          <w:bCs w:val="false"/>
          <w:sz w:val="20"/>
          <w:szCs w:val="20"/>
        </w:rPr>
        <w:t xml:space="preserve">[ ] Nombre de familles/lignes de produits à analyser</w:t>
      </w:r>
    </w:p>
    <w:p>
      <w:pPr>
        <w:spacing w:after="120"/>
      </w:pPr>
      <w:r>
        <w:rPr>
          <w:b w:val="false"/>
          <w:bCs w:val="false"/>
          <w:sz w:val="20"/>
          <w:szCs w:val="20"/>
        </w:rPr>
        <w:t xml:space="preserve">[ ] Quels modèles de demande ont été observés (sélectionner toutes les options qui s'appliquent)</w:t>
      </w:r>
    </w:p>
    <w:p>
      <w:pPr>
        <w:spacing w:after="120"/>
      </w:pPr>
      <w:r>
        <w:rPr>
          <w:b w:val="false"/>
          <w:bCs w:val="false"/>
          <w:sz w:val="20"/>
          <w:szCs w:val="20"/>
        </w:rPr>
        <w:t xml:space="preserve"> (Saisonnier, tendance, Cyclique, Aléatoire/Imprévisible, Bosselé/irrégulier)</w:t>
      </w:r>
    </w:p>
    <w:p>
      <w:pPr>
        <w:spacing w:after="120"/>
      </w:pPr>
      <w:r>
        <w:rPr>
          <w:b w:val="false"/>
          <w:bCs w:val="false"/>
          <w:sz w:val="20"/>
          <w:szCs w:val="20"/>
        </w:rPr>
        <w:t xml:space="preserve">[ ] Délai moyen de livraison des matières premières (jours)</w:t>
      </w:r>
    </w:p>
    <w:p>
      <w:pPr>
        <w:spacing w:after="120"/>
      </w:pPr>
      <w:r>
        <w:rPr>
          <w:b w:val="false"/>
          <w:bCs w:val="false"/>
          <w:sz w:val="20"/>
          <w:szCs w:val="20"/>
        </w:rPr>
        <w:t xml:space="preserve"/>
      </w:r>
    </w:p>
    <w:p>
      <w:pPr>
        <w:spacing w:after="120"/>
      </w:pPr>
      <w:r>
        <w:rPr>
          <w:b w:val="false"/>
          <w:bCs w:val="false"/>
          <w:sz w:val="20"/>
          <w:szCs w:val="20"/>
        </w:rPr>
        <w:t xml:space="preserve">[ ] Niveaux (unités) de travail en cours</w:t>
      </w:r>
    </w:p>
    <w:p>
      <w:pPr>
        <w:spacing w:after="120"/>
      </w:pPr>
      <w:r>
        <w:rPr>
          <w:b w:val="false"/>
          <w:bCs w:val="false"/>
          <w:sz w:val="20"/>
          <w:szCs w:val="20"/>
        </w:rPr>
        <w:t xml:space="preserve">[ ] Décrivez les facteurs externes importants ayant un impact sur la demande (par exemple, les promotions, les actions de la concurrence).</w:t>
      </w:r>
    </w:p>
    <w:p>
      <w:pPr>
        <w:spacing w:after="120"/>
      </w:pPr>
      <w:r>
        <w:rPr>
          <w:b w:val="false"/>
          <w:bCs w:val="false"/>
          <w:sz w:val="20"/>
          <w:szCs w:val="20"/>
        </w:rPr>
        <w:t xml:space="preserve"/>
      </w:r>
    </w:p>
    <w:p>
      <w:pPr>
        <w:spacing w:after="120"/>
      </w:pPr>
      <w:r>
        <w:rPr>
          <w:b/>
          <w:bCs/>
          <w:sz w:val="24"/>
          <w:szCs w:val="24"/>
        </w:rPr>
        <w:t xml:space="preserve">--- PHASE 2A : PRÉVISION DE LA DEMANDE ET SEGMENTATION (LE CAS ÉCHÉANT) ---</w:t>
      </w:r>
    </w:p>
    <w:p>
      <w:pPr>
        <w:spacing w:after="120"/>
      </w:pPr>
      <w:r>
        <w:rPr>
          <w:b w:val="false"/>
          <w:bCs w:val="false"/>
          <w:sz w:val="20"/>
          <w:szCs w:val="20"/>
        </w:rPr>
        <w:t xml:space="preserve">[ ] Données historiques de demande analysées (mois/années)</w:t>
      </w:r>
    </w:p>
    <w:p>
      <w:pPr>
        <w:spacing w:after="120"/>
      </w:pPr>
      <w:r>
        <w:rPr>
          <w:b w:val="false"/>
          <w:bCs w:val="false"/>
          <w:sz w:val="20"/>
          <w:szCs w:val="20"/>
        </w:rPr>
        <w:t xml:space="preserve">[ ] Méthodes de prévision envisagées/mises en œuvre (Moyenne mobile, Lissage exponentiel</w:t>
      </w:r>
    </w:p>
    <w:p>
      <w:pPr>
        <w:spacing w:after="120"/>
      </w:pPr>
      <w:r>
        <w:rPr>
          <w:b w:val="false"/>
          <w:bCs w:val="false"/>
          <w:sz w:val="20"/>
          <w:szCs w:val="20"/>
        </w:rPr>
        <w:t xml:space="preserve">, Analyse de régression, Décomposition saisonnière, Prévisions collaboratives (Ventes/Marketing))</w:t>
      </w:r>
    </w:p>
    <w:p>
      <w:pPr>
        <w:spacing w:after="120"/>
      </w:pPr>
      <w:r>
        <w:rPr>
          <w:b w:val="false"/>
          <w:bCs w:val="false"/>
          <w:sz w:val="20"/>
          <w:szCs w:val="20"/>
        </w:rPr>
        <w:t xml:space="preserve">[ ] Critères principaux de segmentation de la clientèle (Gamme de produits, Type de client, Région géographique, Taille de la commande / Volume de commande, Saisonnalité)</w:t>
      </w:r>
    </w:p>
    <w:p>
      <w:pPr>
        <w:spacing w:after="120"/>
      </w:pPr>
      <w:r>
        <w:rPr>
          <w:b w:val="false"/>
          <w:bCs w:val="false"/>
          <w:sz w:val="20"/>
          <w:szCs w:val="20"/>
        </w:rPr>
        <w:t xml:space="preserve">[ ] Précision des prévisions (MAPE - Erreur Absolue Moyenne en Pourcentage) – Ligne de base</w:t>
      </w:r>
    </w:p>
    <w:p>
      <w:pPr>
        <w:spacing w:after="120"/>
      </w:pPr>
      <w:r>
        <w:rPr>
          <w:b w:val="false"/>
          <w:bCs w:val="false"/>
          <w:sz w:val="20"/>
          <w:szCs w:val="20"/>
        </w:rPr>
        <w:t xml:space="preserve">[ ] Précision des prévisions (MAPE - Erreur absolue en pourcentage moyenne) - Post-segmentation/Prévision</w:t>
      </w:r>
    </w:p>
    <w:p>
      <w:pPr>
        <w:spacing w:after="120"/>
      </w:pPr>
      <w:r>
        <w:rPr>
          <w:b w:val="false"/>
          <w:bCs w:val="false"/>
          <w:sz w:val="20"/>
          <w:szCs w:val="20"/>
        </w:rPr>
        <w:t xml:space="preserve">[ ] Justification des critères de segmentation retenus</w:t>
      </w:r>
    </w:p>
    <w:p>
      <w:pPr>
        <w:spacing w:after="120"/>
      </w:pPr>
      <w:r>
        <w:rPr>
          <w:b w:val="false"/>
          <w:bCs w:val="false"/>
          <w:sz w:val="20"/>
          <w:szCs w:val="20"/>
        </w:rPr>
        <w:t xml:space="preserve">[ ] Niveau de collaboration client dans la prévision (Rien., Communication informelle, Réunions régulières, Prévisions partagées)</w:t>
      </w:r>
    </w:p>
    <w:p>
      <w:pPr>
        <w:spacing w:after="120"/>
      </w:pPr>
      <w:r>
        <w:rPr>
          <w:b w:val="false"/>
          <w:bCs w:val="false"/>
          <w:sz w:val="20"/>
          <w:szCs w:val="20"/>
        </w:rPr>
        <w:t xml:space="preserve"/>
      </w:r>
    </w:p>
    <w:p>
      <w:pPr>
        <w:spacing w:after="120"/>
      </w:pPr>
      <w:r>
        <w:rPr>
          <w:b/>
          <w:bCs/>
          <w:sz w:val="24"/>
          <w:szCs w:val="24"/>
        </w:rPr>
        <w:t xml:space="preserve">--- PHASE 3 : CONCEPTION ET PLANIFICATION HEIJUNKA ---</w:t>
      </w:r>
    </w:p>
    <w:p>
      <w:pPr>
        <w:spacing w:after="120"/>
      </w:pPr>
      <w:r>
        <w:rPr>
          <w:b w:val="false"/>
          <w:bCs w:val="false"/>
          <w:sz w:val="20"/>
          <w:szCs w:val="20"/>
        </w:rPr>
        <w:t xml:space="preserve">[ ] Calculer le temps de cycle actuel</w:t>
      </w:r>
    </w:p>
    <w:p>
      <w:pPr>
        <w:spacing w:after="120"/>
      </w:pPr>
      <w:r>
        <w:rPr>
          <w:b w:val="false"/>
          <w:bCs w:val="false"/>
          <w:sz w:val="20"/>
          <w:szCs w:val="20"/>
        </w:rPr>
        <w:t xml:space="preserve">[ ] Déterminez le type initial de séquence Heijunka (par exemple, séquence fixe, séquence dynamique). (Séquence fixe, Séquence dynamique</w:t>
      </w:r>
    </w:p>
    <w:p>
      <w:pPr>
        <w:spacing w:after="120"/>
      </w:pPr>
      <w:r>
        <w:rPr>
          <w:b w:val="false"/>
          <w:bCs w:val="false"/>
          <w:sz w:val="20"/>
          <w:szCs w:val="20"/>
        </w:rPr>
        <w:t xml:space="preserve">, Hybride)</w:t>
      </w:r>
    </w:p>
    <w:p>
      <w:pPr>
        <w:spacing w:after="120"/>
      </w:pPr>
      <w:r>
        <w:rPr>
          <w:b w:val="false"/>
          <w:bCs w:val="false"/>
          <w:sz w:val="20"/>
          <w:szCs w:val="20"/>
        </w:rPr>
        <w:t xml:space="preserve">[ ] Définir les tailles initiales des lots (en tenant compte du temps de changement de série et des coûts de stock).</w:t>
      </w:r>
    </w:p>
    <w:p>
      <w:pPr>
        <w:spacing w:after="120"/>
      </w:pPr>
      <w:r>
        <w:rPr>
          <w:b w:val="false"/>
          <w:bCs w:val="false"/>
          <w:sz w:val="20"/>
          <w:szCs w:val="20"/>
        </w:rPr>
        <w:t xml:space="preserve">[ ] Justification des décisions concernant la taille des lots</w:t>
      </w:r>
    </w:p>
    <w:p>
      <w:pPr>
        <w:spacing w:after="120"/>
      </w:pPr>
      <w:r>
        <w:rPr>
          <w:b w:val="false"/>
          <w:bCs w:val="false"/>
          <w:sz w:val="20"/>
          <w:szCs w:val="20"/>
        </w:rPr>
        <w:t xml:space="preserve">[ ] Calculez les temps de changement de série pour toutes les variantes de produits.</w:t>
      </w:r>
    </w:p>
    <w:p>
      <w:pPr>
        <w:spacing w:after="120"/>
      </w:pPr>
      <w:r>
        <w:rPr>
          <w:b w:val="false"/>
          <w:bCs w:val="false"/>
          <w:sz w:val="20"/>
          <w:szCs w:val="20"/>
        </w:rPr>
        <w:t xml:space="preserve">[ ] Définir la stratégie de tampon (p. ex. Supermarché, Kanban)</w:t>
      </w:r>
    </w:p>
    <w:p>
      <w:pPr>
        <w:spacing w:after="120"/>
      </w:pPr>
      <w:r>
        <w:rPr>
          <w:b w:val="false"/>
          <w:bCs w:val="false"/>
          <w:sz w:val="20"/>
          <w:szCs w:val="20"/>
        </w:rPr>
        <w:t xml:space="preserve"> (Supermarché, Kanban, Rien.)</w:t>
      </w:r>
    </w:p>
    <w:p>
      <w:pPr>
        <w:spacing w:after="120"/>
      </w:pPr>
      <w:r>
        <w:rPr>
          <w:b w:val="false"/>
          <w:bCs w:val="false"/>
          <w:sz w:val="20"/>
          <w:szCs w:val="20"/>
        </w:rPr>
        <w:t xml:space="preserve">[ ] Calculer les niveaux de tampon minimum (en fonction de la variabilité et du temps de cycle)</w:t>
      </w:r>
    </w:p>
    <w:p>
      <w:pPr>
        <w:spacing w:after="120"/>
      </w:pPr>
      <w:r>
        <w:rPr>
          <w:b w:val="false"/>
          <w:bCs w:val="false"/>
          <w:sz w:val="20"/>
          <w:szCs w:val="20"/>
        </w:rPr>
        <w:t xml:space="preserve"/>
      </w:r>
    </w:p>
    <w:p>
      <w:pPr>
        <w:spacing w:after="120"/>
      </w:pPr>
      <w:r>
        <w:rPr>
          <w:b w:val="false"/>
          <w:bCs w:val="false"/>
          <w:sz w:val="20"/>
          <w:szCs w:val="20"/>
        </w:rPr>
        <w:t xml:space="preserve">[ ] Décrivez la logique du planning Heijunka (comment la production est séquencée).</w:t>
      </w:r>
    </w:p>
    <w:p>
      <w:pPr>
        <w:spacing w:after="120"/>
      </w:pPr>
      <w:r>
        <w:rPr>
          <w:b w:val="false"/>
          <w:bCs w:val="false"/>
          <w:sz w:val="20"/>
          <w:szCs w:val="20"/>
        </w:rPr>
        <w:t xml:space="preserve"/>
      </w:r>
    </w:p>
    <w:p>
      <w:pPr>
        <w:spacing w:after="120"/>
      </w:pPr>
      <w:r>
        <w:rPr>
          <w:b/>
          <w:bCs/>
          <w:sz w:val="24"/>
          <w:szCs w:val="24"/>
        </w:rPr>
        <w:t xml:space="preserve">--- PHASE 4 : MISE EN ŒUVRE PILOTE ET TESTS ---</w:t>
      </w:r>
    </w:p>
    <w:p>
      <w:pPr>
        <w:spacing w:after="120"/>
      </w:pPr>
      <w:r>
        <w:rPr>
          <w:b w:val="false"/>
          <w:bCs w:val="false"/>
          <w:sz w:val="20"/>
          <w:szCs w:val="20"/>
        </w:rPr>
        <w:t xml:space="preserve">[ ] Sélectionner la ligne de production pilote</w:t>
      </w:r>
    </w:p>
    <w:p>
      <w:pPr>
        <w:spacing w:after="120"/>
      </w:pPr>
      <w:r>
        <w:rPr>
          <w:b w:val="false"/>
          <w:bCs w:val="false"/>
          <w:sz w:val="20"/>
          <w:szCs w:val="20"/>
        </w:rPr>
        <w:t xml:space="preserve"> (Ligne 1, Ligne 2, Ligne 3, Autre (préciser)</w:t>
      </w:r>
    </w:p>
    <w:p>
      <w:pPr>
        <w:spacing w:after="120"/>
      </w:pPr>
      <w:r>
        <w:rPr>
          <w:b w:val="false"/>
          <w:bCs w:val="false"/>
          <w:sz w:val="20"/>
          <w:szCs w:val="20"/>
        </w:rPr>
        <w:t xml:space="preserve">)</w:t>
      </w:r>
    </w:p>
    <w:p>
      <w:pPr>
        <w:spacing w:after="120"/>
      </w:pPr>
      <w:r>
        <w:rPr>
          <w:b w:val="false"/>
          <w:bCs w:val="false"/>
          <w:sz w:val="20"/>
          <w:szCs w:val="20"/>
        </w:rPr>
        <w:t xml:space="preserve">[ ] Durée du pilote (en jours)</w:t>
      </w:r>
    </w:p>
    <w:p>
      <w:pPr>
        <w:spacing w:after="120"/>
      </w:pPr>
      <w:r>
        <w:rPr>
          <w:b w:val="false"/>
          <w:bCs w:val="false"/>
          <w:sz w:val="20"/>
          <w:szCs w:val="20"/>
        </w:rPr>
        <w:t xml:space="preserve"/>
      </w:r>
    </w:p>
    <w:p>
      <w:pPr>
        <w:spacing w:after="120"/>
      </w:pPr>
      <w:r>
        <w:rPr>
          <w:b w:val="false"/>
          <w:bCs w:val="false"/>
          <w:sz w:val="20"/>
          <w:szCs w:val="20"/>
        </w:rPr>
        <w:t xml:space="preserve">[ ] Décrivez la portée initiale de la mise en œuvre pilote du Heijunka (par exemple, produits, processus).</w:t>
      </w:r>
    </w:p>
    <w:p>
      <w:pPr>
        <w:spacing w:after="120"/>
      </w:pPr>
      <w:r>
        <w:rPr>
          <w:b w:val="false"/>
          <w:bCs w:val="false"/>
          <w:sz w:val="20"/>
          <w:szCs w:val="20"/>
        </w:rPr>
        <w:t xml:space="preserve">[ ] Quels indicateurs seront suivis pendant la phase pilote ?</w:t>
      </w:r>
    </w:p>
    <w:p>
      <w:pPr>
        <w:spacing w:after="120"/>
      </w:pPr>
      <w:r>
        <w:rPr>
          <w:b w:val="false"/>
          <w:bCs w:val="false"/>
          <w:sz w:val="20"/>
          <w:szCs w:val="20"/>
        </w:rPr>
        <w:t xml:space="preserve"> (Débit, Travaux en cours, Délai de livraison</w:t>
      </w:r>
    </w:p>
    <w:p>
      <w:pPr>
        <w:spacing w:after="120"/>
      </w:pPr>
      <w:r>
        <w:rPr>
          <w:b w:val="false"/>
          <w:bCs w:val="false"/>
          <w:sz w:val="20"/>
          <w:szCs w:val="20"/>
        </w:rPr>
        <w:t xml:space="preserve">, Niveaux de stock, Livraison dans les délais, Moral des employés (par enquête))</w:t>
      </w:r>
    </w:p>
    <w:p>
      <w:pPr>
        <w:spacing w:after="120"/>
      </w:pPr>
      <w:r>
        <w:rPr>
          <w:b w:val="false"/>
          <w:bCs w:val="false"/>
          <w:sz w:val="20"/>
          <w:szCs w:val="20"/>
        </w:rPr>
        <w:t xml:space="preserve">[ ] Date de début du pilote</w:t>
      </w:r>
    </w:p>
    <w:p>
      <w:pPr>
        <w:spacing w:after="120"/>
      </w:pPr>
      <w:r>
        <w:rPr>
          <w:b w:val="false"/>
          <w:bCs w:val="false"/>
          <w:sz w:val="20"/>
          <w:szCs w:val="20"/>
        </w:rPr>
        <w:t xml:space="preserve"/>
      </w:r>
    </w:p>
    <w:p>
      <w:pPr>
        <w:spacing w:after="120"/>
      </w:pPr>
      <w:r>
        <w:rPr>
          <w:b w:val="false"/>
          <w:bCs w:val="false"/>
          <w:sz w:val="20"/>
          <w:szCs w:val="20"/>
        </w:rPr>
        <w:t xml:space="preserve">[ ] Date de fin du pilote (prévue)</w:t>
      </w:r>
    </w:p>
    <w:p>
      <w:pPr>
        <w:spacing w:after="120"/>
      </w:pPr>
      <w:r>
        <w:rPr>
          <w:b w:val="false"/>
          <w:bCs w:val="false"/>
          <w:sz w:val="20"/>
          <w:szCs w:val="20"/>
        </w:rPr>
        <w:t xml:space="preserve"/>
      </w:r>
    </w:p>
    <w:p>
      <w:pPr>
        <w:spacing w:after="120"/>
      </w:pPr>
      <w:r>
        <w:rPr>
          <w:b w:val="false"/>
          <w:bCs w:val="false"/>
          <w:sz w:val="20"/>
          <w:szCs w:val="20"/>
        </w:rPr>
        <w:t xml:space="preserve">[ ] Documentez tous les problèmes rencontrés lors de la phase pilote.</w:t>
      </w:r>
    </w:p>
    <w:p>
      <w:pPr>
        <w:spacing w:after="120"/>
      </w:pPr>
      <w:r>
        <w:rPr>
          <w:b w:val="false"/>
          <w:bCs w:val="false"/>
          <w:sz w:val="20"/>
          <w:szCs w:val="20"/>
        </w:rPr>
        <w:t xml:space="preserve"/>
      </w:r>
    </w:p>
    <w:p>
      <w:pPr>
        <w:spacing w:after="120"/>
      </w:pPr>
      <w:r>
        <w:rPr>
          <w:b w:val="false"/>
          <w:bCs w:val="false"/>
          <w:sz w:val="20"/>
          <w:szCs w:val="20"/>
        </w:rPr>
        <w:t xml:space="preserve">[ ] Réussite globale du projet pilote (évaluation initiale)</w:t>
      </w:r>
    </w:p>
    <w:p>
      <w:pPr>
        <w:spacing w:after="120"/>
      </w:pPr>
      <w:r>
        <w:rPr>
          <w:b w:val="false"/>
          <w:bCs w:val="false"/>
          <w:sz w:val="20"/>
          <w:szCs w:val="20"/>
        </w:rPr>
        <w:t xml:space="preserve"> (Très réussi, Réussi(e), Succès modéré, Non concluant - Nécessite une révision majeure, Échec – Nécessite une réévaluation complète.)</w:t>
      </w:r>
    </w:p>
    <w:p>
      <w:pPr>
        <w:spacing w:after="120"/>
      </w:pPr>
      <w:r>
        <w:rPr>
          <w:b w:val="false"/>
          <w:bCs w:val="false"/>
          <w:sz w:val="20"/>
          <w:szCs w:val="20"/>
        </w:rPr>
        <w:t xml:space="preserve">[ ] Télécharger les données/graphiques pertinents du projet pilote (facultatif)</w:t>
      </w:r>
    </w:p>
    <w:p>
      <w:pPr>
        <w:spacing w:after="120"/>
      </w:pPr>
      <w:r>
        <w:rPr>
          <w:b w:val="false"/>
          <w:bCs w:val="false"/>
          <w:sz w:val="20"/>
          <w:szCs w:val="20"/>
        </w:rPr>
        <w:t xml:space="preserve"/>
      </w:r>
    </w:p>
    <w:p>
      <w:pPr>
        <w:spacing w:after="120"/>
      </w:pPr>
      <w:r>
        <w:rPr>
          <w:b/>
          <w:bCs/>
          <w:sz w:val="24"/>
          <w:szCs w:val="24"/>
        </w:rPr>
        <w:t xml:space="preserve">--- PHASE 5 : DÉPLOIEMENT À GRANDE ÉCHELLE ---</w:t>
      </w:r>
    </w:p>
    <w:p>
      <w:pPr>
        <w:spacing w:after="120"/>
      </w:pPr>
      <w:r>
        <w:rPr>
          <w:b w:val="false"/>
          <w:bCs w:val="false"/>
          <w:sz w:val="20"/>
          <w:szCs w:val="20"/>
        </w:rPr>
        <w:t xml:space="preserve">[ ] Séquence de lancement initial de la gamme de produits (Priorité 1 (Volume élevé, faible variabilité), Priorité 2 (Volume modéré, variabilité modérée), Priorité 3 (Faible volume, forte variabilité))</w:t>
      </w:r>
    </w:p>
    <w:p>
      <w:pPr>
        <w:spacing w:after="120"/>
      </w:pPr>
      <w:r>
        <w:rPr>
          <w:b w:val="false"/>
          <w:bCs w:val="false"/>
          <w:sz w:val="20"/>
          <w:szCs w:val="20"/>
        </w:rPr>
        <w:t xml:space="preserve">[ ] Date de début prévue pour la mise en œuvre à grande échelle</w:t>
      </w:r>
    </w:p>
    <w:p>
      <w:pPr>
        <w:spacing w:after="120"/>
      </w:pPr>
      <w:r>
        <w:rPr>
          <w:b w:val="false"/>
          <w:bCs w:val="false"/>
          <w:sz w:val="20"/>
          <w:szCs w:val="20"/>
        </w:rPr>
        <w:t xml:space="preserve">[ ] Nombre de lignes de production initiales incluses</w:t>
      </w:r>
    </w:p>
    <w:p>
      <w:pPr>
        <w:spacing w:after="120"/>
      </w:pPr>
      <w:r>
        <w:rPr>
          <w:b w:val="false"/>
          <w:bCs w:val="false"/>
          <w:sz w:val="20"/>
          <w:szCs w:val="20"/>
        </w:rPr>
        <w:t xml:space="preserve">[ ] Décrivez toute déviation par rapport au plan de conception initial du Heijunka lors du déploiement à grande échelle.</w:t>
      </w:r>
    </w:p>
    <w:p>
      <w:pPr>
        <w:spacing w:after="120"/>
      </w:pPr>
      <w:r>
        <w:rPr>
          <w:b w:val="false"/>
          <w:bCs w:val="false"/>
          <w:sz w:val="20"/>
          <w:szCs w:val="20"/>
        </w:rPr>
        <w:t xml:space="preserve"/>
      </w:r>
    </w:p>
    <w:p>
      <w:pPr>
        <w:spacing w:after="120"/>
      </w:pPr>
      <w:r>
        <w:rPr>
          <w:b w:val="false"/>
          <w:bCs w:val="false"/>
          <w:sz w:val="20"/>
          <w:szCs w:val="20"/>
        </w:rPr>
        <w:t xml:space="preserve">[ ] Quels services participent activemement au déploiement complet ?</w:t>
      </w:r>
    </w:p>
    <w:p>
      <w:pPr>
        <w:spacing w:after="120"/>
      </w:pPr>
      <w:r>
        <w:rPr>
          <w:b w:val="false"/>
          <w:bCs w:val="false"/>
          <w:sz w:val="20"/>
          <w:szCs w:val="20"/>
        </w:rPr>
        <w:t xml:space="preserve"> (Production, Ingénierie, Planification des ventes / Planification de la demande, Qualité, Chaîne d'approvisionnement)</w:t>
      </w:r>
    </w:p>
    <w:p>
      <w:pPr>
        <w:spacing w:after="120"/>
      </w:pPr>
      <w:r>
        <w:rPr>
          <w:b w:val="false"/>
          <w:bCs w:val="false"/>
          <w:sz w:val="20"/>
          <w:szCs w:val="20"/>
        </w:rPr>
        <w:t xml:space="preserve">[ ] Niveau d'automatisation utilisé lors du déploiement initial. (Manuel</w:t>
      </w:r>
    </w:p>
    <w:p>
      <w:pPr>
        <w:spacing w:after="120"/>
      </w:pPr>
      <w:r>
        <w:rPr>
          <w:b w:val="false"/>
          <w:bCs w:val="false"/>
          <w:sz w:val="20"/>
          <w:szCs w:val="20"/>
        </w:rPr>
        <w:t xml:space="preserve">, Semi-automatisé, Entièrement automatisé)</w:t>
      </w:r>
    </w:p>
    <w:p>
      <w:pPr>
        <w:spacing w:after="120"/>
      </w:pPr>
      <w:r>
        <w:rPr>
          <w:b w:val="false"/>
          <w:bCs w:val="false"/>
          <w:sz w:val="20"/>
          <w:szCs w:val="20"/>
        </w:rPr>
        <w:t xml:space="preserve">[ ] Personne-ressource pour la mise en œuvre complète</w:t>
      </w:r>
    </w:p>
    <w:p>
      <w:pPr>
        <w:spacing w:after="120"/>
      </w:pPr>
      <w:r>
        <w:rPr>
          <w:b w:val="false"/>
          <w:bCs w:val="false"/>
          <w:sz w:val="20"/>
          <w:szCs w:val="20"/>
        </w:rPr>
        <w:t xml:space="preserve">[ ] Consignez toute formation initiale dispensée aux employés lors du lancement complet.</w:t>
      </w:r>
    </w:p>
    <w:p>
      <w:pPr>
        <w:spacing w:after="120"/>
      </w:pPr>
      <w:r>
        <w:rPr>
          <w:b w:val="false"/>
          <w:bCs w:val="false"/>
          <w:sz w:val="20"/>
          <w:szCs w:val="20"/>
        </w:rPr>
        <w:t xml:space="preserve"/>
      </w:r>
    </w:p>
    <w:p>
      <w:pPr>
        <w:spacing w:after="120"/>
      </w:pPr>
      <w:r>
        <w:rPr>
          <w:b/>
          <w:bCs/>
          <w:sz w:val="24"/>
          <w:szCs w:val="24"/>
        </w:rPr>
        <w:t xml:space="preserve">--- PHASE 6 : SUIVI ET AMÉLIORATION CONTINUE ---</w:t>
      </w:r>
    </w:p>
    <w:p>
      <w:pPr>
        <w:spacing w:after="120"/>
      </w:pPr>
      <w:r>
        <w:rPr>
          <w:b w:val="false"/>
          <w:bCs w:val="false"/>
          <w:sz w:val="20"/>
          <w:szCs w:val="20"/>
        </w:rPr>
        <w:t xml:space="preserve">[ ] Variation de la production quotidienne moyenne (par rapport à l'objectif)</w:t>
      </w:r>
    </w:p>
    <w:p>
      <w:pPr>
        <w:spacing w:after="120"/>
      </w:pPr>
      <w:r>
        <w:rPr>
          <w:b w:val="false"/>
          <w:bCs w:val="false"/>
          <w:sz w:val="20"/>
          <w:szCs w:val="20"/>
        </w:rPr>
        <w:t xml:space="preserve">[ ] Performance de livraison dans les délais (PLD)</w:t>
      </w:r>
    </w:p>
    <w:p>
      <w:pPr>
        <w:spacing w:after="120"/>
      </w:pPr>
      <w:r>
        <w:rPr>
          <w:b w:val="false"/>
          <w:bCs w:val="false"/>
          <w:sz w:val="20"/>
          <w:szCs w:val="20"/>
        </w:rPr>
        <w:t xml:space="preserve"/>
      </w:r>
    </w:p>
    <w:p>
      <w:pPr>
        <w:spacing w:after="120"/>
      </w:pPr>
      <w:r>
        <w:rPr>
          <w:b w:val="false"/>
          <w:bCs w:val="false"/>
          <w:sz w:val="20"/>
          <w:szCs w:val="20"/>
        </w:rPr>
        <w:t xml:space="preserve">[ ] Niveaux de stock en cours de fabrication</w:t>
      </w:r>
    </w:p>
    <w:p>
      <w:pPr>
        <w:spacing w:after="120"/>
      </w:pPr>
      <w:r>
        <w:rPr>
          <w:b w:val="false"/>
          <w:bCs w:val="false"/>
          <w:sz w:val="20"/>
          <w:szCs w:val="20"/>
        </w:rPr>
        <w:t xml:space="preserve">[ ] Satisfaction globale de l'équipe concernant le système Heijunka (Très satisfait(e)</w:t>
      </w:r>
    </w:p>
    <w:p>
      <w:pPr>
        <w:spacing w:after="120"/>
      </w:pPr>
      <w:r>
        <w:rPr>
          <w:b w:val="false"/>
          <w:bCs w:val="false"/>
          <w:sz w:val="20"/>
          <w:szCs w:val="20"/>
        </w:rPr>
        <w:t xml:space="preserve">, Satisfait(e), Neutre, Mécontent(e), Très mécontent(e))</w:t>
      </w:r>
    </w:p>
    <w:p>
      <w:pPr>
        <w:spacing w:after="120"/>
      </w:pPr>
      <w:r>
        <w:rPr>
          <w:b w:val="false"/>
          <w:bCs w:val="false"/>
          <w:sz w:val="20"/>
          <w:szCs w:val="20"/>
        </w:rPr>
        <w:t xml:space="preserve">[ ] Synthétisez les principales observations et les problèmes rencontrés pendant la période de suivi.</w:t>
      </w:r>
    </w:p>
    <w:p>
      <w:pPr>
        <w:spacing w:after="120"/>
      </w:pPr>
      <w:r>
        <w:rPr>
          <w:b w:val="false"/>
          <w:bCs w:val="false"/>
          <w:sz w:val="20"/>
          <w:szCs w:val="20"/>
        </w:rPr>
        <w:t xml:space="preserve">[ ] Quelles mesures indiquent une tendance préoccupante ? (Variation de production, Livraison dans les délais, Inventaire en cours</w:t>
      </w:r>
    </w:p>
    <w:p>
      <w:pPr>
        <w:spacing w:after="120"/>
      </w:pPr>
      <w:r>
        <w:rPr>
          <w:b w:val="false"/>
          <w:bCs w:val="false"/>
          <w:sz w:val="20"/>
          <w:szCs w:val="20"/>
        </w:rPr>
        <w:t xml:space="preserve">, Délai de livraison</w:t>
      </w:r>
    </w:p>
    <w:p>
      <w:pPr>
        <w:spacing w:after="120"/>
      </w:pPr>
      <w:r>
        <w:rPr>
          <w:b w:val="false"/>
          <w:bCs w:val="false"/>
          <w:sz w:val="20"/>
          <w:szCs w:val="20"/>
        </w:rPr>
        <w:t xml:space="preserve">, Arrêt de l'équipement, Rien.)</w:t>
      </w:r>
    </w:p>
    <w:p>
      <w:pPr>
        <w:spacing w:after="120"/>
      </w:pPr>
      <w:r>
        <w:rPr>
          <w:b w:val="false"/>
          <w:bCs w:val="false"/>
          <w:sz w:val="20"/>
          <w:szCs w:val="20"/>
        </w:rPr>
        <w:t xml:space="preserve">[ ] Date de la dernière réunion de Heijunka</w:t>
      </w:r>
    </w:p>
    <w:p>
      <w:pPr>
        <w:spacing w:after="120"/>
      </w:pPr>
      <w:r>
        <w:rPr>
          <w:b w:val="false"/>
          <w:bCs w:val="false"/>
          <w:sz w:val="20"/>
          <w:szCs w:val="20"/>
        </w:rPr>
        <w:t xml:space="preserve">[ ] Actions à entreprendre et responsables qui en découlent de l'examen.</w:t>
      </w:r>
    </w:p>
    <w:p>
      <w:pPr>
        <w:spacing w:after="120"/>
      </w:pPr>
      <w:r>
        <w:rPr>
          <w:b w:val="false"/>
          <w:bCs w:val="false"/>
          <w:sz w:val="20"/>
          <w:szCs w:val="20"/>
        </w:rPr>
        <w:t xml:space="preserve"/>
      </w:r>
    </w:p>
    <w:p>
      <w:pPr>
        <w:spacing w:after="120"/>
      </w:pPr>
      <w:r>
        <w:rPr>
          <w:b/>
          <w:bCs/>
          <w:sz w:val="24"/>
          <w:szCs w:val="24"/>
        </w:rPr>
        <w:t xml:space="preserve">--- INFRASTRUCTURES DE SOUTIEN ET FORMATION ---</w:t>
      </w:r>
    </w:p>
    <w:p>
      <w:pPr>
        <w:spacing w:after="120"/>
      </w:pPr>
      <w:r>
        <w:rPr>
          <w:b w:val="false"/>
          <w:bCs w:val="false"/>
          <w:sz w:val="20"/>
          <w:szCs w:val="20"/>
        </w:rPr>
        <w:t xml:space="preserve">[ ] Niveau actuel d'utilisation du système Kanban (le cas échéant)</w:t>
      </w:r>
    </w:p>
    <w:p>
      <w:pPr>
        <w:spacing w:after="120"/>
      </w:pPr>
      <w:r>
        <w:rPr>
          <w:b w:val="false"/>
          <w:bCs w:val="false"/>
          <w:sz w:val="20"/>
          <w:szCs w:val="20"/>
        </w:rPr>
        <w:t xml:space="preserve"> (Pas de Kanban., Kanban de base</w:t>
      </w:r>
    </w:p>
    <w:p>
      <w:pPr>
        <w:spacing w:after="120"/>
      </w:pPr>
      <w:r>
        <w:rPr>
          <w:b w:val="false"/>
          <w:bCs w:val="false"/>
          <w:sz w:val="20"/>
          <w:szCs w:val="20"/>
        </w:rPr>
        <w:t xml:space="preserve">, Kanban avancé (avec réapprovisionnement automatisé))</w:t>
      </w:r>
    </w:p>
    <w:p>
      <w:pPr>
        <w:spacing w:after="120"/>
      </w:pPr>
      <w:r>
        <w:rPr>
          <w:b w:val="false"/>
          <w:bCs w:val="false"/>
          <w:sz w:val="20"/>
          <w:szCs w:val="20"/>
        </w:rPr>
        <w:t xml:space="preserve">[ ] Systèmes/Outils à intégrer avec le Heijunka (cochez toutes les réponses pertinentes)</w:t>
      </w:r>
    </w:p>
    <w:p>
      <w:pPr>
        <w:spacing w:after="120"/>
      </w:pPr>
      <w:r>
        <w:rPr>
          <w:b w:val="false"/>
          <w:bCs w:val="false"/>
          <w:sz w:val="20"/>
          <w:szCs w:val="20"/>
        </w:rPr>
        <w:t xml:space="preserve"> (Système ERP, MES System, Système SIRP, Système de gestion de la qualité, Logiciel de planification de la production)</w:t>
      </w:r>
    </w:p>
    <w:p>
      <w:pPr>
        <w:spacing w:after="120"/>
      </w:pPr>
      <w:r>
        <w:rPr>
          <w:b w:val="false"/>
          <w:bCs w:val="false"/>
          <w:sz w:val="20"/>
          <w:szCs w:val="20"/>
        </w:rPr>
        <w:t xml:space="preserve">[ ] Nombre de salariés nécessitant une formation initiale Heijunka</w:t>
      </w:r>
    </w:p>
    <w:p>
      <w:pPr>
        <w:spacing w:after="120"/>
      </w:pPr>
      <w:r>
        <w:rPr>
          <w:b w:val="false"/>
          <w:bCs w:val="false"/>
          <w:sz w:val="20"/>
          <w:szCs w:val="20"/>
        </w:rPr>
        <w:t xml:space="preserve">[ ] Date limite pour l'achèvement initial de la formation Heijunka</w:t>
      </w:r>
    </w:p>
    <w:p>
      <w:pPr>
        <w:spacing w:after="120"/>
      </w:pPr>
      <w:r>
        <w:rPr>
          <w:b w:val="false"/>
          <w:bCs w:val="false"/>
          <w:sz w:val="20"/>
          <w:szCs w:val="20"/>
        </w:rPr>
        <w:t xml:space="preserve">[ ] Plan de formation (description succincte)</w:t>
      </w:r>
    </w:p>
    <w:p>
      <w:pPr>
        <w:spacing w:after="120"/>
      </w:pPr>
      <w:r>
        <w:rPr>
          <w:b w:val="false"/>
          <w:bCs w:val="false"/>
          <w:sz w:val="20"/>
          <w:szCs w:val="20"/>
        </w:rPr>
        <w:t xml:space="preserve"/>
      </w:r>
    </w:p>
    <w:p>
      <w:pPr>
        <w:spacing w:after="120"/>
      </w:pPr>
      <w:r>
        <w:rPr>
          <w:b w:val="false"/>
          <w:bCs w:val="false"/>
          <w:sz w:val="20"/>
          <w:szCs w:val="20"/>
        </w:rPr>
        <w:t xml:space="preserve">[ ] Mode de diffusion de la formation (choisir une option)</w:t>
      </w:r>
    </w:p>
    <w:p>
      <w:pPr>
        <w:spacing w:after="120"/>
      </w:pPr>
      <w:r>
        <w:rPr>
          <w:b w:val="false"/>
          <w:bCs w:val="false"/>
          <w:sz w:val="20"/>
          <w:szCs w:val="20"/>
        </w:rPr>
        <w:t xml:space="preserve"> (salle de classe, Modules en ligne, Formation en milieu de travail)</w:t>
      </w:r>
    </w:p>
    <w:p>
      <w:pPr>
        <w:spacing w:after="120"/>
      </w:pPr>
      <w:r>
        <w:rPr>
          <w:b w:val="false"/>
          <w:bCs w:val="false"/>
          <w:sz w:val="20"/>
          <w:szCs w:val="20"/>
        </w:rPr>
        <w:t xml:space="preserve">[ ] Supports de formation (présentations, guides, etc.)</w:t>
      </w:r>
    </w:p>
    <w:p>
      <w:pPr>
        <w:spacing w:after="120"/>
      </w:pPr>
      <w:r>
        <w:rPr>
          <w:b w:val="false"/>
          <w:bCs w:val="false"/>
          <w:sz w:val="20"/>
          <w:szCs w:val="20"/>
        </w:rPr>
        <w:t xml:space="preserve"/>
      </w:r>
    </w:p>
    <w:p>
      <w:pPr>
        <w:spacing w:after="120"/>
      </w:pPr>
      <w:r>
        <w:rPr>
          <w:b w:val="false"/>
          <w:bCs w:val="false"/>
          <w:sz w:val="20"/>
          <w:szCs w:val="20"/>
        </w:rPr>
        <w:t xml:space="preserve">[ ] Procédures Opératoires Standard (POS) documentées pour les processus Heijunka (décrivent)</w:t>
      </w:r>
    </w:p>
    <w:p>
      <w:pPr>
        <w:spacing w:after="120"/>
      </w:pPr>
      <w:r>
        <w:rPr>
          <w:b w:val="false"/>
          <w:bCs w:val="false"/>
          <w:sz w:val="20"/>
          <w:szCs w:val="20"/>
        </w:rPr>
        <w:t xml:space="preserve">[ ] Disponibilité d'outils de gestion visuelle (par exemple, tableaux blancs, écrans) (Non disponible.</w:t>
      </w:r>
    </w:p>
    <w:p>
      <w:pPr>
        <w:spacing w:after="120"/>
      </w:pPr>
      <w:r>
        <w:rPr>
          <w:b w:val="false"/>
          <w:bCs w:val="false"/>
          <w:sz w:val="20"/>
          <w:szCs w:val="20"/>
        </w:rPr>
        <w:t xml:space="preserve">, Disponibilité limitée, Entièrement disponible)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https://checklistguro.com/templates/manufacturing/heijunka-production-leveling-implementation-checklist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2026-06-22T12:42:20.953Z</dcterms:created>
  <dcterms:modified xsi:type="dcterms:W3CDTF">2026-06-22T12:42:20.953Z</dcterms:modified>
</cp:coreProperties>
</file>

<file path=docProps/custom.xml><?xml version="1.0" encoding="utf-8"?>
<Properties xmlns="http://schemas.openxmlformats.org/officeDocument/2006/custom-properties" xmlns:vt="http://schemas.openxmlformats.org/officeDocument/2006/docPropsVTypes"/>
</file>