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PLANTILLA DE LISTA DE VERIFICACIÓN PARA EL CUMPLIMIENTO DE LA GESTIÓN DE RESIDUOS HOTELEROS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INFORMACIÓN GENERAL Y PERSONAL ---</w:t>
      </w:r>
    </w:p>
    <w:p>
      <w:pPr>
        <w:spacing w:after="120"/>
      </w:pPr>
      <w:r>
        <w:rPr>
          <w:b w:val="false"/>
          <w:bCs w:val="false"/>
          <w:sz w:val="20"/>
          <w:szCs w:val="20"/>
        </w:rPr>
        <w:t xml:space="preserve">[ ] Nombre del hotel</w:t>
      </w:r>
    </w:p>
    <w:p>
      <w:pPr>
        <w:spacing w:after="120"/>
      </w:pPr>
      <w:r>
        <w:rPr>
          <w:b w:val="false"/>
          <w:bCs w:val="false"/>
          <w:sz w:val="20"/>
          <w:szCs w:val="20"/>
        </w:rPr>
        <w:t xml:space="preserve">[ ] Persona de contacto (Gestión de residuos)</w:t>
      </w:r>
    </w:p>
    <w:p>
      <w:pPr>
        <w:spacing w:after="120"/>
      </w:pPr>
      <w:r>
        <w:rPr>
          <w:b w:val="false"/>
          <w:bCs w:val="false"/>
          <w:sz w:val="20"/>
          <w:szCs w:val="20"/>
        </w:rPr>
        <w:t xml:space="preserve">[ ] Número de empleados</w:t>
      </w:r>
    </w:p>
    <w:p>
      <w:pPr>
        <w:spacing w:after="120"/>
      </w:pPr>
      <w:r>
        <w:rPr>
          <w:b w:val="false"/>
          <w:bCs w:val="false"/>
          <w:sz w:val="20"/>
          <w:szCs w:val="20"/>
        </w:rPr>
        <w:t xml:space="preserve">[ ] Fecha de la última revisión del Plan de Gestión de Residuos</w:t>
      </w:r>
    </w:p>
    <w:p>
      <w:pPr>
        <w:spacing w:after="120"/>
      </w:pPr>
      <w:r>
        <w:rPr>
          <w:b w:val="false"/>
          <w:bCs w:val="false"/>
          <w:sz w:val="20"/>
          <w:szCs w:val="20"/>
        </w:rPr>
        <w:t xml:space="preserve">[ ] Estado del Plan de Gestión de Residuos (Activo, En revisión, Inactivo)</w:t>
      </w:r>
    </w:p>
    <w:p>
      <w:pPr>
        <w:spacing w:after="120"/>
      </w:pPr>
      <w:r>
        <w:rPr>
          <w:b w:val="false"/>
          <w:bCs w:val="false"/>
          <w:sz w:val="20"/>
          <w:szCs w:val="20"/>
        </w:rPr>
        <w:t xml:space="preserve">[ ] Breve descripción del programa de gestión de residuos</w:t>
      </w:r>
    </w:p>
    <w:p>
      <w:pPr>
        <w:spacing w:after="120"/>
      </w:pPr>
      <w:r>
        <w:rPr>
          <w:b w:val="false"/>
          <w:bCs w:val="false"/>
          <w:sz w:val="20"/>
          <w:szCs w:val="20"/>
        </w:rPr>
        <w:t xml:space="preserve">[ ] Copia del Plan de Gestión de Residuos (si corresponde)</w:t>
      </w:r>
    </w:p>
    <w:p>
      <w:pPr>
        <w:spacing w:after="120"/>
      </w:pPr>
      <w:r>
        <w:rPr>
          <w:b w:val="false"/>
          <w:bCs w:val="false"/>
          <w:sz w:val="20"/>
          <w:szCs w:val="20"/>
        </w:rPr>
        <w:t xml:space="preserve">[ ] Frecuencia de capacitación de los empleados (Anualmente, Semestralmente, Según sea necesario)</w:t>
      </w:r>
    </w:p>
    <w:p>
      <w:pPr>
        <w:spacing w:after="120"/>
      </w:pPr>
      <w:r>
        <w:rPr>
          <w:b w:val="false"/>
          <w:bCs w:val="false"/>
          <w:sz w:val="20"/>
          <w:szCs w:val="20"/>
        </w:rPr>
        <w:t xml:space="preserve"/>
      </w:r>
    </w:p>
    <w:p>
      <w:pPr>
        <w:spacing w:after="120"/>
      </w:pPr>
      <w:r>
        <w:rPr>
          <w:b/>
          <w:bCs/>
          <w:sz w:val="24"/>
          <w:szCs w:val="24"/>
        </w:rPr>
        <w:t xml:space="preserve">--- CARACTERIZACIÓN Y SEGREGACIÓN DE RESIDUOS ---</w:t>
      </w:r>
    </w:p>
    <w:p>
      <w:pPr>
        <w:spacing w:after="120"/>
      </w:pPr>
      <w:r>
        <w:rPr>
          <w:b w:val="false"/>
          <w:bCs w:val="false"/>
          <w:sz w:val="20"/>
          <w:szCs w:val="20"/>
        </w:rPr>
        <w:t xml:space="preserve">[ ] Flujos principales de residuos generados (Residuos generales, Reciclables (papel, plástico, metal), Desperdicio de alimentos, Residuos peligrosos, Escombros de construcción y demolición)</w:t>
      </w:r>
    </w:p>
    <w:p>
      <w:pPr>
        <w:spacing w:after="120"/>
      </w:pPr>
      <w:r>
        <w:rPr>
          <w:b w:val="false"/>
          <w:bCs w:val="false"/>
          <w:sz w:val="20"/>
          <w:szCs w:val="20"/>
        </w:rPr>
        <w:t xml:space="preserve">[ ] Métodos de segregación actuales utilizados (Contenedores codificados por colores, Estaciones de residuos designadas, Capacitación de empleados, Señalización y etiquetado)</w:t>
      </w:r>
    </w:p>
    <w:p>
      <w:pPr>
        <w:spacing w:after="120"/>
      </w:pPr>
      <w:r>
        <w:rPr>
          <w:b w:val="false"/>
          <w:bCs w:val="false"/>
          <w:sz w:val="20"/>
          <w:szCs w:val="20"/>
        </w:rPr>
        <w:t xml:space="preserve">[ ] Porcentaje estimado de desperdicio de alimentos generado (aproximado)</w:t>
      </w:r>
    </w:p>
    <w:p>
      <w:pPr>
        <w:spacing w:after="120"/>
      </w:pPr>
      <w:r>
        <w:rPr>
          <w:b w:val="false"/>
          <w:bCs w:val="false"/>
          <w:sz w:val="20"/>
          <w:szCs w:val="20"/>
        </w:rPr>
        <w:t xml:space="preserve">[ ] Método de almacenamiento de residuos peligrosos (Cuarto de almacenamiento designado, Áreas de acumulación satélite, Gestionado por el contratista)</w:t>
      </w:r>
    </w:p>
    <w:p>
      <w:pPr>
        <w:spacing w:after="120"/>
      </w:pPr>
      <w:r>
        <w:rPr>
          <w:b w:val="false"/>
          <w:bCs w:val="false"/>
          <w:sz w:val="20"/>
          <w:szCs w:val="20"/>
        </w:rPr>
        <w:t xml:space="preserve">[ ] Descripción de los procedimientos de segregación de residuos</w:t>
      </w:r>
    </w:p>
    <w:p>
      <w:pPr>
        <w:spacing w:after="120"/>
      </w:pPr>
      <w:r>
        <w:rPr>
          <w:b w:val="false"/>
          <w:bCs w:val="false"/>
          <w:sz w:val="20"/>
          <w:szCs w:val="20"/>
        </w:rPr>
        <w:t xml:space="preserve"/>
      </w:r>
    </w:p>
    <w:p>
      <w:pPr>
        <w:spacing w:after="120"/>
      </w:pPr>
      <w:r>
        <w:rPr>
          <w:b/>
          <w:bCs/>
          <w:sz w:val="24"/>
          <w:szCs w:val="24"/>
        </w:rPr>
        <w:t xml:space="preserve">--- PROGRAMA DE RECICLAJE ---</w:t>
      </w:r>
    </w:p>
    <w:p>
      <w:pPr>
        <w:spacing w:after="120"/>
      </w:pPr>
      <w:r>
        <w:rPr>
          <w:b w:val="false"/>
          <w:bCs w:val="false"/>
          <w:sz w:val="20"/>
          <w:szCs w:val="20"/>
        </w:rPr>
        <w:t xml:space="preserve">[ ] Volumen total de materiales reciclados (yardas cúbicas/mes)</w:t>
      </w:r>
    </w:p>
    <w:p>
      <w:pPr>
        <w:spacing w:after="120"/>
      </w:pPr>
      <w:r>
        <w:rPr>
          <w:b w:val="false"/>
          <w:bCs w:val="false"/>
          <w:sz w:val="20"/>
          <w:szCs w:val="20"/>
        </w:rPr>
        <w:t xml:space="preserve">[ ] Materiales que se reciclan actualmente (seleccione todos los que correspondan) (Papel y cartón, Plásticos (Tipos 1-7), Vidrio, Metales (aluminio, acero), Residuos de alimentos/Materiales compostables, Residuos electrónicos (RAEE), Textiles)</w:t>
      </w:r>
    </w:p>
    <w:p>
      <w:pPr>
        <w:spacing w:after="120"/>
      </w:pPr>
      <w:r>
        <w:rPr>
          <w:b w:val="false"/>
          <w:bCs w:val="false"/>
          <w:sz w:val="20"/>
          <w:szCs w:val="20"/>
        </w:rPr>
        <w:t xml:space="preserve">[ ] Método de recogida de reciclaje (Recogida en la acera, Punto de Recolección Centralizado, Servicio de reciclaje de terceros)</w:t>
      </w:r>
    </w:p>
    <w:p>
      <w:pPr>
        <w:spacing w:after="120"/>
      </w:pPr>
      <w:r>
        <w:rPr>
          <w:b w:val="false"/>
          <w:bCs w:val="false"/>
          <w:sz w:val="20"/>
          <w:szCs w:val="20"/>
        </w:rPr>
        <w:t xml:space="preserve">[ ] Fecha de la última revisión del programa de reciclaje</w:t>
      </w:r>
    </w:p>
    <w:p>
      <w:pPr>
        <w:spacing w:after="120"/>
      </w:pPr>
      <w:r>
        <w:rPr>
          <w:b w:val="false"/>
          <w:bCs w:val="false"/>
          <w:sz w:val="20"/>
          <w:szCs w:val="20"/>
        </w:rPr>
        <w:t xml:space="preserve">[ ] Subir Acuerdo de Contrato de Reciclaje (si corresponde)</w:t>
      </w:r>
    </w:p>
    <w:p>
      <w:pPr>
        <w:spacing w:after="120"/>
      </w:pPr>
      <w:r>
        <w:rPr>
          <w:b w:val="false"/>
          <w:bCs w:val="false"/>
          <w:sz w:val="20"/>
          <w:szCs w:val="20"/>
        </w:rPr>
        <w:t xml:space="preserve">[ ] Tasa de participación en el reciclaje (%) (Estimada)</w:t>
      </w:r>
    </w:p>
    <w:p>
      <w:pPr>
        <w:spacing w:after="120"/>
      </w:pPr>
      <w:r>
        <w:rPr>
          <w:b w:val="false"/>
          <w:bCs w:val="false"/>
          <w:sz w:val="20"/>
          <w:szCs w:val="20"/>
        </w:rPr>
        <w:t xml:space="preserve"/>
      </w:r>
    </w:p>
    <w:p>
      <w:pPr>
        <w:spacing w:after="120"/>
      </w:pPr>
      <w:r>
        <w:rPr>
          <w:b/>
          <w:bCs/>
          <w:sz w:val="24"/>
          <w:szCs w:val="24"/>
        </w:rPr>
        <w:t xml:space="preserve">--- GESTIÓN DE RESIDUOS ALIMENTARIOS ---</w:t>
      </w:r>
    </w:p>
    <w:p>
      <w:pPr>
        <w:spacing w:after="120"/>
      </w:pPr>
      <w:r>
        <w:rPr>
          <w:b w:val="false"/>
          <w:bCs w:val="false"/>
          <w:sz w:val="20"/>
          <w:szCs w:val="20"/>
        </w:rPr>
        <w:t xml:space="preserve">[ ] Estimación de desperdicio de alimentos diario (lb)</w:t>
      </w:r>
    </w:p>
    <w:p>
      <w:pPr>
        <w:spacing w:after="120"/>
      </w:pPr>
      <w:r>
        <w:rPr>
          <w:b w:val="false"/>
          <w:bCs w:val="false"/>
          <w:sz w:val="20"/>
          <w:szCs w:val="20"/>
        </w:rPr>
        <w:t xml:space="preserve">[ ] Estrategias de reducción de desperdicios de alimentos implementadas (Control de porciones, Planificación de menús, Gestión de inventarios, Capacitación de empleados, Ninguno)</w:t>
      </w:r>
    </w:p>
    <w:p>
      <w:pPr>
        <w:spacing w:after="120"/>
      </w:pPr>
      <w:r>
        <w:rPr>
          <w:b w:val="false"/>
          <w:bCs w:val="false"/>
          <w:sz w:val="20"/>
          <w:szCs w:val="20"/>
        </w:rPr>
        <w:t xml:space="preserve">[ ] Métodos utilizados para la desviación de residuos de alimentos (Compostaje, Donación de alimentos, Alimento para animales, Digestión anaerobia, Vertedero)</w:t>
      </w:r>
    </w:p>
    <w:p>
      <w:pPr>
        <w:spacing w:after="120"/>
      </w:pPr>
      <w:r>
        <w:rPr>
          <w:b w:val="false"/>
          <w:bCs w:val="false"/>
          <w:sz w:val="20"/>
          <w:szCs w:val="20"/>
        </w:rPr>
        <w:t xml:space="preserve">[ ] Fecha de la última auditoría de desperdicio de alimentos</w:t>
      </w:r>
    </w:p>
    <w:p>
      <w:pPr>
        <w:spacing w:after="120"/>
      </w:pPr>
      <w:r>
        <w:rPr>
          <w:b w:val="false"/>
          <w:bCs w:val="false"/>
          <w:sz w:val="20"/>
          <w:szCs w:val="20"/>
        </w:rPr>
        <w:t xml:space="preserve">[ ] Descripción del programa de donación de alimentos (si corresponde)</w:t>
      </w:r>
    </w:p>
    <w:p>
      <w:pPr>
        <w:spacing w:after="120"/>
      </w:pPr>
      <w:r>
        <w:rPr>
          <w:b w:val="false"/>
          <w:bCs w:val="false"/>
          <w:sz w:val="20"/>
          <w:szCs w:val="20"/>
        </w:rPr>
        <w:t xml:space="preserve">[ ] Recolector de residuos de alimentos actual</w:t>
      </w:r>
    </w:p>
    <w:p>
      <w:pPr>
        <w:spacing w:after="120"/>
      </w:pPr>
      <w:r>
        <w:rPr>
          <w:b w:val="false"/>
          <w:bCs w:val="false"/>
          <w:sz w:val="20"/>
          <w:szCs w:val="20"/>
        </w:rPr>
        <w:t xml:space="preserve">[ ] Adjuntar datos sobre la generación de residuos alimentarios (si están disponibles)</w:t>
      </w:r>
    </w:p>
    <w:p>
      <w:pPr>
        <w:spacing w:after="120"/>
      </w:pPr>
      <w:r>
        <w:rPr>
          <w:b w:val="false"/>
          <w:bCs w:val="false"/>
          <w:sz w:val="20"/>
          <w:szCs w:val="20"/>
        </w:rPr>
        <w:t xml:space="preserve"/>
      </w:r>
    </w:p>
    <w:p>
      <w:pPr>
        <w:spacing w:after="120"/>
      </w:pPr>
      <w:r>
        <w:rPr>
          <w:b/>
          <w:bCs/>
          <w:sz w:val="24"/>
          <w:szCs w:val="24"/>
        </w:rPr>
        <w:t xml:space="preserve">--- GESTIÓN DE RESIDUOS PELIGROSOS ---</w:t>
      </w:r>
    </w:p>
    <w:p>
      <w:pPr>
        <w:spacing w:after="120"/>
      </w:pPr>
      <w:r>
        <w:rPr>
          <w:b w:val="false"/>
          <w:bCs w:val="false"/>
          <w:sz w:val="20"/>
          <w:szCs w:val="20"/>
        </w:rPr>
        <w:t xml:space="preserve">[ ] Lista de flujos de residuos peligrosos generados</w:t>
      </w:r>
    </w:p>
    <w:p>
      <w:pPr>
        <w:spacing w:after="120"/>
      </w:pPr>
      <w:r>
        <w:rPr>
          <w:b w:val="false"/>
          <w:bCs w:val="false"/>
          <w:sz w:val="20"/>
          <w:szCs w:val="20"/>
        </w:rPr>
        <w:t xml:space="preserve">[ ] Cantidad estimada de cada flujo de residuos peligrosos (lb/mes)</w:t>
      </w:r>
    </w:p>
    <w:p>
      <w:pPr>
        <w:spacing w:after="120"/>
      </w:pPr>
      <w:r>
        <w:rPr>
          <w:b w:val="false"/>
          <w:bCs w:val="false"/>
          <w:sz w:val="20"/>
          <w:szCs w:val="20"/>
        </w:rPr>
        <w:t xml:space="preserve">[ ] Método de almacenamiento de residuos peligrosos (p. ej., bidones, tanques) (Batería, Tanques, Contenedores, Otro)</w:t>
      </w:r>
    </w:p>
    <w:p>
      <w:pPr>
        <w:spacing w:after="120"/>
      </w:pPr>
      <w:r>
        <w:rPr>
          <w:b w:val="false"/>
          <w:bCs w:val="false"/>
          <w:sz w:val="20"/>
          <w:szCs w:val="20"/>
        </w:rPr>
        <w:t xml:space="preserve">[ ] Fecha de la última inspección del área de almacenamiento de residuos peligrosos</w:t>
      </w:r>
    </w:p>
    <w:p>
      <w:pPr>
        <w:spacing w:after="120"/>
      </w:pPr>
      <w:r>
        <w:rPr>
          <w:b w:val="false"/>
          <w:bCs w:val="false"/>
          <w:sz w:val="20"/>
          <w:szCs w:val="20"/>
        </w:rPr>
        <w:t xml:space="preserve">[ ] Copia de los manifiestos de residuos peligrosos (últimos 3 meses)</w:t>
      </w:r>
    </w:p>
    <w:p>
      <w:pPr>
        <w:spacing w:after="120"/>
      </w:pPr>
      <w:r>
        <w:rPr>
          <w:b w:val="false"/>
          <w:bCs w:val="false"/>
          <w:sz w:val="20"/>
          <w:szCs w:val="20"/>
        </w:rPr>
        <w:t xml:space="preserve">[ ] Tipos de contenedores de residuos peligrosos utilizados (Marque todos los que correspondan) (Tambores aprobados por el DOT, Contenedores con homologación de la ONU, Tanques portátiles, Otro)</w:t>
      </w:r>
    </w:p>
    <w:p>
      <w:pPr>
        <w:spacing w:after="120"/>
      </w:pPr>
      <w:r>
        <w:rPr>
          <w:b w:val="false"/>
          <w:bCs w:val="false"/>
          <w:sz w:val="20"/>
          <w:szCs w:val="20"/>
        </w:rPr>
        <w:t xml:space="preserve">[ ] Nombre del contratista de eliminación de residuos peligrosos</w:t>
      </w:r>
    </w:p>
    <w:p>
      <w:pPr>
        <w:spacing w:after="120"/>
      </w:pPr>
      <w:r>
        <w:rPr>
          <w:b w:val="false"/>
          <w:bCs w:val="false"/>
          <w:sz w:val="20"/>
          <w:szCs w:val="20"/>
        </w:rPr>
        <w:t xml:space="preserve"/>
      </w:r>
    </w:p>
    <w:p>
      <w:pPr>
        <w:spacing w:after="120"/>
      </w:pPr>
      <w:r>
        <w:rPr>
          <w:b/>
          <w:bCs/>
          <w:sz w:val="24"/>
          <w:szCs w:val="24"/>
        </w:rPr>
        <w:t xml:space="preserve">--- AUDITORÍAS Y MONITOREO DE RESIDUOS ---</w:t>
      </w:r>
    </w:p>
    <w:p>
      <w:pPr>
        <w:spacing w:after="120"/>
      </w:pPr>
      <w:r>
        <w:rPr>
          <w:b w:val="false"/>
          <w:bCs w:val="false"/>
          <w:sz w:val="20"/>
          <w:szCs w:val="20"/>
        </w:rPr>
        <w:t xml:space="preserve">[ ] Fecha de la última auditoría de residuos</w:t>
      </w:r>
    </w:p>
    <w:p>
      <w:pPr>
        <w:spacing w:after="120"/>
      </w:pPr>
      <w:r>
        <w:rPr>
          <w:b w:val="false"/>
          <w:bCs w:val="false"/>
          <w:sz w:val="20"/>
          <w:szCs w:val="20"/>
        </w:rPr>
        <w:t xml:space="preserve">[ ] Total de residuos generados (lb/kg) - Preauditoría</w:t>
      </w:r>
    </w:p>
    <w:p>
      <w:pPr>
        <w:spacing w:after="120"/>
      </w:pPr>
      <w:r>
        <w:rPr>
          <w:b w:val="false"/>
          <w:bCs w:val="false"/>
          <w:sz w:val="20"/>
          <w:szCs w:val="20"/>
        </w:rPr>
        <w:t xml:space="preserve">[ ] Tasa total de reciclaje (%) - Preauditoría</w:t>
      </w:r>
    </w:p>
    <w:p>
      <w:pPr>
        <w:spacing w:after="120"/>
      </w:pPr>
      <w:r>
        <w:rPr>
          <w:b w:val="false"/>
          <w:bCs w:val="false"/>
          <w:sz w:val="20"/>
          <w:szCs w:val="20"/>
        </w:rPr>
        <w:t xml:space="preserve">[ ] Resumen de los hallazgos de la auditoría (preauditoría)</w:t>
      </w:r>
    </w:p>
    <w:p>
      <w:pPr>
        <w:spacing w:after="120"/>
      </w:pPr>
      <w:r>
        <w:rPr>
          <w:b w:val="false"/>
          <w:bCs w:val="false"/>
          <w:sz w:val="20"/>
          <w:szCs w:val="20"/>
        </w:rPr>
        <w:t xml:space="preserve">[ ] Residuos totales generados (lb/kg) - Post-auditoría</w:t>
      </w:r>
    </w:p>
    <w:p>
      <w:pPr>
        <w:spacing w:after="120"/>
      </w:pPr>
      <w:r>
        <w:rPr>
          <w:b w:val="false"/>
          <w:bCs w:val="false"/>
          <w:sz w:val="20"/>
          <w:szCs w:val="20"/>
        </w:rPr>
        <w:t xml:space="preserve">[ ] Tasa total de reciclaje (%) - Post-auditoría</w:t>
      </w:r>
    </w:p>
    <w:p>
      <w:pPr>
        <w:spacing w:after="120"/>
      </w:pPr>
      <w:r>
        <w:rPr>
          <w:b w:val="false"/>
          <w:bCs w:val="false"/>
          <w:sz w:val="20"/>
          <w:szCs w:val="20"/>
        </w:rPr>
        <w:t xml:space="preserve">[ ] Resumen de los hallazgos de la auditoría (post-auditoría)</w:t>
      </w:r>
    </w:p>
    <w:p>
      <w:pPr>
        <w:spacing w:after="120"/>
      </w:pPr>
      <w:r>
        <w:rPr>
          <w:b w:val="false"/>
          <w:bCs w:val="false"/>
          <w:sz w:val="20"/>
          <w:szCs w:val="20"/>
        </w:rPr>
        <w:t xml:space="preserve">[ ] ¿Se han implementado las recomendaciones de la auditoría? (Sí, No, Parcialmente)</w:t>
      </w:r>
    </w:p>
    <w:p>
      <w:pPr>
        <w:spacing w:after="120"/>
      </w:pPr>
      <w:r>
        <w:rPr>
          <w:b w:val="false"/>
          <w:bCs w:val="false"/>
          <w:sz w:val="20"/>
          <w:szCs w:val="20"/>
        </w:rPr>
        <w:t xml:space="preserve">[ ] Subir informe de auditoría (PDF/Excel)</w:t>
      </w:r>
    </w:p>
    <w:p>
      <w:pPr>
        <w:spacing w:after="120"/>
      </w:pPr>
      <w:r>
        <w:rPr>
          <w:b w:val="false"/>
          <w:bCs w:val="false"/>
          <w:sz w:val="20"/>
          <w:szCs w:val="20"/>
        </w:rPr>
        <w:t xml:space="preserve"/>
      </w:r>
    </w:p>
    <w:p>
      <w:pPr>
        <w:spacing w:after="120"/>
      </w:pPr>
      <w:r>
        <w:rPr>
          <w:b/>
          <w:bCs/>
          <w:sz w:val="24"/>
          <w:szCs w:val="24"/>
        </w:rPr>
        <w:t xml:space="preserve">--- GESTIÓN DE CONTRATISTAS ---</w:t>
      </w:r>
    </w:p>
    <w:p>
      <w:pPr>
        <w:spacing w:after="120"/>
      </w:pPr>
      <w:r>
        <w:rPr>
          <w:b w:val="false"/>
          <w:bCs w:val="false"/>
          <w:sz w:val="20"/>
          <w:szCs w:val="20"/>
        </w:rPr>
        <w:t xml:space="preserve">[ ] Número de licencia de contratista</w:t>
      </w:r>
    </w:p>
    <w:p>
      <w:pPr>
        <w:spacing w:after="120"/>
      </w:pPr>
      <w:r>
        <w:rPr>
          <w:b w:val="false"/>
          <w:bCs w:val="false"/>
          <w:sz w:val="20"/>
          <w:szCs w:val="20"/>
        </w:rPr>
        <w:t xml:space="preserve">[ ] Descripción de la empresa contratista y servicios prestados</w:t>
      </w:r>
    </w:p>
    <w:p>
      <w:pPr>
        <w:spacing w:after="120"/>
      </w:pPr>
      <w:r>
        <w:rPr>
          <w:b w:val="false"/>
          <w:bCs w:val="false"/>
          <w:sz w:val="20"/>
          <w:szCs w:val="20"/>
        </w:rPr>
        <w:t xml:space="preserve">[ ] Fecha de inicio del contrato</w:t>
      </w:r>
    </w:p>
    <w:p>
      <w:pPr>
        <w:spacing w:after="120"/>
      </w:pPr>
      <w:r>
        <w:rPr>
          <w:b w:val="false"/>
          <w:bCs w:val="false"/>
          <w:sz w:val="20"/>
          <w:szCs w:val="20"/>
        </w:rPr>
        <w:t xml:space="preserve">[ ] Fecha de renovación del contrato</w:t>
      </w:r>
    </w:p>
    <w:p>
      <w:pPr>
        <w:spacing w:after="120"/>
      </w:pPr>
      <w:r>
        <w:rPr>
          <w:b w:val="false"/>
          <w:bCs w:val="false"/>
          <w:sz w:val="20"/>
          <w:szCs w:val="20"/>
        </w:rPr>
        <w:t xml:space="preserve">[ ] Calificación del desempeño del contratista (Excelente, Bueno, Justo, Pobre)</w:t>
      </w:r>
    </w:p>
    <w:p>
      <w:pPr>
        <w:spacing w:after="120"/>
      </w:pPr>
      <w:r>
        <w:rPr>
          <w:b w:val="false"/>
          <w:bCs w:val="false"/>
          <w:sz w:val="20"/>
          <w:szCs w:val="20"/>
        </w:rPr>
        <w:t xml:space="preserve">[ ] Notas sobre el desempeño del contratista (positivas o negativas)</w:t>
      </w:r>
    </w:p>
    <w:p>
      <w:pPr>
        <w:spacing w:after="120"/>
      </w:pPr>
      <w:r>
        <w:rPr>
          <w:b w:val="false"/>
          <w:bCs w:val="false"/>
          <w:sz w:val="20"/>
          <w:szCs w:val="20"/>
        </w:rPr>
        <w:t xml:space="preserve">[ ] Copia del contrato de contratista vigente</w:t>
      </w:r>
    </w:p>
    <w:p>
      <w:pPr>
        <w:spacing w:after="120"/>
      </w:pPr>
      <w:r>
        <w:rPr>
          <w:b w:val="false"/>
          <w:bCs w:val="false"/>
          <w:sz w:val="20"/>
          <w:szCs w:val="20"/>
        </w:rPr>
        <w:t xml:space="preserve">[ ] Estado de la cobertura de seguro del contratista (Activo, Inactivo)</w:t>
      </w:r>
    </w:p>
    <w:p>
      <w:pPr>
        <w:spacing w:after="120"/>
      </w:pPr>
      <w:r>
        <w:rPr>
          <w:b w:val="false"/>
          <w:bCs w:val="false"/>
          <w:sz w:val="20"/>
          <w:szCs w:val="20"/>
        </w:rPr>
        <w:t xml:space="preserve"/>
      </w:r>
    </w:p>
    <w:p>
      <w:pPr>
        <w:spacing w:after="120"/>
      </w:pPr>
      <w:r>
        <w:rPr>
          <w:b/>
          <w:bCs/>
          <w:sz w:val="24"/>
          <w:szCs w:val="24"/>
        </w:rPr>
        <w:t xml:space="preserve">--- MANTENIMIENTO DE REGISTROS Y PRESENTACIÓN DE INFORMES ---</w:t>
      </w:r>
    </w:p>
    <w:p>
      <w:pPr>
        <w:spacing w:after="120"/>
      </w:pPr>
      <w:r>
        <w:rPr>
          <w:b w:val="false"/>
          <w:bCs w:val="false"/>
          <w:sz w:val="20"/>
          <w:szCs w:val="20"/>
        </w:rPr>
        <w:t xml:space="preserve">[ ] Fecha de la última auditoría de residuos</w:t>
      </w:r>
    </w:p>
    <w:p>
      <w:pPr>
        <w:spacing w:after="120"/>
      </w:pPr>
      <w:r>
        <w:rPr>
          <w:b w:val="false"/>
          <w:bCs w:val="false"/>
          <w:sz w:val="20"/>
          <w:szCs w:val="20"/>
        </w:rPr>
        <w:t xml:space="preserve">[ ] Total de residuos generados (lb/mes)</w:t>
      </w:r>
    </w:p>
    <w:p>
      <w:pPr>
        <w:spacing w:after="120"/>
      </w:pPr>
      <w:r>
        <w:rPr>
          <w:b w:val="false"/>
          <w:bCs w:val="false"/>
          <w:sz w:val="20"/>
          <w:szCs w:val="20"/>
        </w:rPr>
        <w:t xml:space="preserve">[ ] Total de material reciclado (lb/mes)</w:t>
      </w:r>
    </w:p>
    <w:p>
      <w:pPr>
        <w:spacing w:after="120"/>
      </w:pPr>
      <w:r>
        <w:rPr>
          <w:b w:val="false"/>
          <w:bCs w:val="false"/>
          <w:sz w:val="20"/>
          <w:szCs w:val="20"/>
        </w:rPr>
        <w:t xml:space="preserve">[ ] Porcentaje de residuos desviados del vertedero (%)</w:t>
      </w:r>
    </w:p>
    <w:p>
      <w:pPr>
        <w:spacing w:after="120"/>
      </w:pPr>
      <w:r>
        <w:rPr>
          <w:b w:val="false"/>
          <w:bCs w:val="false"/>
          <w:sz w:val="20"/>
          <w:szCs w:val="20"/>
        </w:rPr>
        <w:t xml:space="preserve">[ ] Resumen de los hallazgos de la auditoría de residuos</w:t>
      </w:r>
    </w:p>
    <w:p>
      <w:pPr>
        <w:spacing w:after="120"/>
      </w:pPr>
      <w:r>
        <w:rPr>
          <w:b w:val="false"/>
          <w:bCs w:val="false"/>
          <w:sz w:val="20"/>
          <w:szCs w:val="20"/>
        </w:rPr>
        <w:t xml:space="preserve">[ ] Copia de los manifiestos de eliminación de residuos</w:t>
      </w:r>
    </w:p>
    <w:p>
      <w:pPr>
        <w:spacing w:after="120"/>
      </w:pPr>
      <w:r>
        <w:rPr>
          <w:b w:val="false"/>
          <w:bCs w:val="false"/>
          <w:sz w:val="20"/>
          <w:szCs w:val="20"/>
        </w:rPr>
        <w:t xml:space="preserve">[ ] Frecuencia de presentación de informes (Mensual, Trimestral, Anualmente)</w:t>
      </w:r>
    </w:p>
    <w:p>
      <w:pPr>
        <w:spacing w:after="120"/>
      </w:pPr>
      <w:r>
        <w:rPr>
          <w:b w:val="false"/>
          <w:bCs w:val="false"/>
          <w:sz w:val="20"/>
          <w:szCs w:val="20"/>
        </w:rPr>
        <w:t xml:space="preserve">[ ] Fecha de la última presentación del informe</w:t>
      </w:r>
    </w:p>
    <w:p>
      <w:pPr>
        <w:spacing w:after="120"/>
      </w:pPr>
      <w:r>
        <w:rPr>
          <w:b w:val="false"/>
          <w:bCs w:val="false"/>
          <w:sz w:val="20"/>
          <w:szCs w:val="20"/>
        </w:rPr>
        <w:t xml:space="preserve"/>
      </w:r>
    </w:p>
    <w:p>
      <w:pPr>
        <w:spacing w:after="120"/>
      </w:pPr>
      <w:r>
        <w:rPr>
          <w:b/>
          <w:bCs/>
          <w:sz w:val="24"/>
          <w:szCs w:val="24"/>
        </w:rPr>
        <w:t xml:space="preserve">--- CAPACITACIÓN Y CONCIENTIZACIÓN DE LOS EMPLEADOS ---</w:t>
      </w:r>
    </w:p>
    <w:p>
      <w:pPr>
        <w:spacing w:after="120"/>
      </w:pPr>
      <w:r>
        <w:rPr>
          <w:b w:val="false"/>
          <w:bCs w:val="false"/>
          <w:sz w:val="20"/>
          <w:szCs w:val="20"/>
        </w:rPr>
        <w:t xml:space="preserve">[ ] Número de empleados capacitados</w:t>
      </w:r>
    </w:p>
    <w:p>
      <w:pPr>
        <w:spacing w:after="120"/>
      </w:pPr>
      <w:r>
        <w:rPr>
          <w:b w:val="false"/>
          <w:bCs w:val="false"/>
          <w:sz w:val="20"/>
          <w:szCs w:val="20"/>
        </w:rPr>
        <w:t xml:space="preserve">[ ] Fecha de la última sesión de entrenamiento</w:t>
      </w:r>
    </w:p>
    <w:p>
      <w:pPr>
        <w:spacing w:after="120"/>
      </w:pPr>
      <w:r>
        <w:rPr>
          <w:b w:val="false"/>
          <w:bCs w:val="false"/>
          <w:sz w:val="20"/>
          <w:szCs w:val="20"/>
        </w:rPr>
        <w:t xml:space="preserve">[ ] Resumen de los temas de capacitación cubiertos</w:t>
      </w:r>
    </w:p>
    <w:p>
      <w:pPr>
        <w:spacing w:after="120"/>
      </w:pPr>
      <w:r>
        <w:rPr>
          <w:b w:val="false"/>
          <w:bCs w:val="false"/>
          <w:sz w:val="20"/>
          <w:szCs w:val="20"/>
        </w:rPr>
        <w:t xml:space="preserve">[ ] Temas de capacitación cubiertos (seleccione todos los que correspondan) (Segregación de residuos, Procedimientos de reciclaje, Reducción del desperdicio de alimentos, Manejo de residuos peligrosos, Prevención de derrames, Nuevas regulaciones de residuos)</w:t>
      </w:r>
    </w:p>
    <w:p>
      <w:pPr>
        <w:spacing w:after="120"/>
      </w:pPr>
      <w:r>
        <w:rPr>
          <w:b w:val="false"/>
          <w:bCs w:val="false"/>
          <w:sz w:val="20"/>
          <w:szCs w:val="20"/>
        </w:rPr>
        <w:t xml:space="preserve">[ ] Copia del material de capacitación (p. ej., diapositivas de la presentación)</w:t>
      </w:r>
    </w:p>
    <w:p>
      <w:pPr>
        <w:spacing w:after="120"/>
      </w:pPr>
      <w:r>
        <w:rPr>
          <w:b w:val="false"/>
          <w:bCs w:val="false"/>
          <w:sz w:val="20"/>
          <w:szCs w:val="20"/>
        </w:rPr>
        <w:t xml:space="preserve">[ ] Método de impartición de la capacitación (Presencial, En línea, Híbrido)</w:t>
      </w:r>
    </w:p>
    <w:p>
      <w:pPr>
        <w:spacing w:after="120"/>
      </w:pPr>
      <w:r>
        <w:rPr>
          <w:b w:val="false"/>
          <w:bCs w:val="false"/>
          <w:sz w:val="20"/>
          <w:szCs w:val="20"/>
        </w:rPr>
        <w:t xml:space="preserve"/>
      </w:r>
    </w:p>
    <w:p>
      <w:pPr>
        <w:spacing w:after="120"/>
      </w:pPr>
      <w:r>
        <w:rPr>
          <w:b/>
          <w:bCs/>
          <w:sz w:val="24"/>
          <w:szCs w:val="24"/>
        </w:rPr>
        <w:t xml:space="preserve">--- CUMPLIMIENTO NORMATIVO ---</w:t>
      </w:r>
    </w:p>
    <w:p>
      <w:pPr>
        <w:spacing w:after="120"/>
      </w:pPr>
      <w:r>
        <w:rPr>
          <w:b w:val="false"/>
          <w:bCs w:val="false"/>
          <w:sz w:val="20"/>
          <w:szCs w:val="20"/>
        </w:rPr>
        <w:t xml:space="preserve">[ ] ¿Existen ordenanzas locales de residuos aplicables? (Sí, totalmente compatible, Sí, con excepciones, No, No aplica)</w:t>
      </w:r>
    </w:p>
    <w:p>
      <w:pPr>
        <w:spacing w:after="120"/>
      </w:pPr>
      <w:r>
        <w:rPr>
          <w:b w:val="false"/>
          <w:bCs w:val="false"/>
          <w:sz w:val="20"/>
          <w:szCs w:val="20"/>
        </w:rPr>
        <w:t xml:space="preserve">[ ] ¿Normativas estatales de gestión de residuos? (Sí, cumple plenamente, Sí, con excepciones, No, No aplica)</w:t>
      </w:r>
    </w:p>
    <w:p>
      <w:pPr>
        <w:spacing w:after="120"/>
      </w:pPr>
      <w:r>
        <w:rPr>
          <w:b w:val="false"/>
          <w:bCs w:val="false"/>
          <w:sz w:val="20"/>
          <w:szCs w:val="20"/>
        </w:rPr>
        <w:t xml:space="preserve">[ ] ¿Regulaciones federales de gestión de residuos (p. ej., RCRA)? (Sí, totalmente conforme, Sí, con excepciones, No, No aplica)</w:t>
      </w:r>
    </w:p>
    <w:p>
      <w:pPr>
        <w:spacing w:after="120"/>
      </w:pPr>
      <w:r>
        <w:rPr>
          <w:b w:val="false"/>
          <w:bCs w:val="false"/>
          <w:sz w:val="20"/>
          <w:szCs w:val="20"/>
        </w:rPr>
        <w:t xml:space="preserve">[ ] Fecha de la última inspección regulatoria</w:t>
      </w:r>
    </w:p>
    <w:p>
      <w:pPr>
        <w:spacing w:after="120"/>
      </w:pPr>
      <w:r>
        <w:rPr>
          <w:b w:val="false"/>
          <w:bCs w:val="false"/>
          <w:sz w:val="20"/>
          <w:szCs w:val="20"/>
        </w:rPr>
        <w:t xml:space="preserve">[ ] Puntuación de la inspección (si corresponde)</w:t>
      </w:r>
    </w:p>
    <w:p>
      <w:pPr>
        <w:spacing w:after="120"/>
      </w:pPr>
      <w:r>
        <w:rPr>
          <w:b w:val="false"/>
          <w:bCs w:val="false"/>
          <w:sz w:val="20"/>
          <w:szCs w:val="20"/>
        </w:rPr>
        <w:t xml:space="preserve">[ ] Resumen de cualquier hallazgo o infracción regulatoria</w:t>
      </w:r>
    </w:p>
    <w:p>
      <w:pPr>
        <w:spacing w:after="120"/>
      </w:pPr>
      <w:r>
        <w:rPr>
          <w:b w:val="false"/>
          <w:bCs w:val="false"/>
          <w:sz w:val="20"/>
          <w:szCs w:val="20"/>
        </w:rPr>
        <w:t xml:space="preserve">[ ] Copia del informe de cumplimiento regulatorio más reciente</w:t>
      </w:r>
    </w:p>
    <w:p>
      <w:pPr>
        <w:spacing w:after="120"/>
      </w:pPr>
      <w:r>
        <w:rPr>
          <w:b w:val="false"/>
          <w:bCs w:val="false"/>
          <w:sz w:val="20"/>
          <w:szCs w:val="20"/>
        </w:rPr>
        <w:t xml:space="preserve">[ ] Información de contacto de la agencia reguladora</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https://checklistguro.com/templates/waste-management/hotel-waste-management-compliance-checklist-template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2026-06-22T12:15:07.497Z</dcterms:created>
  <dcterms:modified xsi:type="dcterms:W3CDTF">2026-06-22T12:15:07.497Z</dcterms:modified>
</cp:coreProperties>
</file>

<file path=docProps/custom.xml><?xml version="1.0" encoding="utf-8"?>
<Properties xmlns="http://schemas.openxmlformats.org/officeDocument/2006/custom-properties" xmlns:vt="http://schemas.openxmlformats.org/officeDocument/2006/docPropsVTypes"/>
</file>