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VERIFICAÇÃO KAIZEN</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ORGANIZAÇÃO DO LOCAL DE TRABALHO COM BASE NOS 5S ---</w:t>
      </w:r>
    </w:p>
    <w:p>
      <w:pPr>
        <w:spacing w:after="120"/>
      </w:pPr>
      <w:r>
        <w:rPr>
          <w:b w:val="false"/>
          <w:bCs w:val="false"/>
          <w:sz w:val="20"/>
          <w:szCs w:val="20"/>
        </w:rPr>
        <w:t xml:space="preserve">[ ] Ordenar por: Número de itens removidos/eliminados</w:t>
      </w:r>
    </w:p>
    <w:p>
      <w:pPr>
        <w:spacing w:after="120"/>
      </w:pPr>
      <w:r>
        <w:rPr>
          <w:b w:val="false"/>
          <w:bCs w:val="false"/>
          <w:sz w:val="20"/>
          <w:szCs w:val="20"/>
        </w:rPr>
        <w:t xml:space="preserve">[ ] Ordenar: Descreva os itens removidos e o motivo da remoção.</w:t>
      </w:r>
    </w:p>
    <w:p>
      <w:pPr>
        <w:spacing w:after="120"/>
      </w:pPr>
      <w:r>
        <w:rPr>
          <w:b w:val="false"/>
          <w:bCs w:val="false"/>
          <w:sz w:val="20"/>
          <w:szCs w:val="20"/>
        </w:rPr>
        <w:t xml:space="preserve">[ ] Organize: localização das ferramentas/materiais mais utilizados.</w:t>
      </w:r>
    </w:p>
    <w:p>
      <w:pPr>
        <w:spacing w:after="120"/>
      </w:pPr>
      <w:r>
        <w:rPr>
          <w:b w:val="false"/>
          <w:bCs w:val="false"/>
          <w:sz w:val="20"/>
          <w:szCs w:val="20"/>
        </w:rPr>
        <w:t xml:space="preserve">[ ] Organização em ordem: implementação de um painel de controlo secundário? (Sim., Não, Agendado – Data: [DATA])</w:t>
      </w:r>
    </w:p>
    <w:p>
      <w:pPr>
        <w:spacing w:after="120"/>
      </w:pPr>
      <w:r>
        <w:rPr>
          <w:b w:val="false"/>
          <w:bCs w:val="false"/>
          <w:sz w:val="20"/>
          <w:szCs w:val="20"/>
        </w:rPr>
        <w:t xml:space="preserve">[ ] Shine: Descreva as atividades de limpeza realizadas e a frequência com que são efetuadas.</w:t>
      </w:r>
    </w:p>
    <w:p>
      <w:pPr>
        <w:spacing w:after="120"/>
      </w:pPr>
      <w:r>
        <w:rPr>
          <w:b w:val="false"/>
          <w:bCs w:val="false"/>
          <w:sz w:val="20"/>
          <w:szCs w:val="20"/>
        </w:rPr>
        <w:t xml:space="preserve">[ ] Shine: Última data de limpeza</w:t>
      </w:r>
    </w:p>
    <w:p>
      <w:pPr>
        <w:spacing w:after="120"/>
      </w:pPr>
      <w:r>
        <w:rPr>
          <w:b w:val="false"/>
          <w:bCs w:val="false"/>
          <w:sz w:val="20"/>
          <w:szCs w:val="20"/>
        </w:rPr>
        <w:t xml:space="preserve">[ ] Padronizar: Existe um sistema de gestão visual implementado? (Sim., Não, Parcial – Necessita de melhorias.)</w:t>
      </w:r>
    </w:p>
    <w:p>
      <w:pPr>
        <w:spacing w:after="120"/>
      </w:pPr>
      <w:r>
        <w:rPr>
          <w:b w:val="false"/>
          <w:bCs w:val="false"/>
          <w:sz w:val="20"/>
          <w:szCs w:val="20"/>
        </w:rPr>
        <w:t xml:space="preserve">[ ] Padronização: Quais elementos visuais são utilizados? (Marcações no chão, Etiquetagem, Codificação por Cores, Conselhos Paralelos, Sinalização)</w:t>
      </w:r>
    </w:p>
    <w:p>
      <w:pPr>
        <w:spacing w:after="120"/>
      </w:pPr>
      <w:r>
        <w:rPr>
          <w:b w:val="false"/>
          <w:bCs w:val="false"/>
          <w:sz w:val="20"/>
          <w:szCs w:val="20"/>
        </w:rPr>
        <w:t xml:space="preserve">[ ] Manter: Documente quaisquer desafios e ações corretivas para a manutenção do sistema 5S.</w:t>
      </w:r>
    </w:p>
    <w:p>
      <w:pPr>
        <w:spacing w:after="120"/>
      </w:pPr>
      <w:r>
        <w:rPr>
          <w:b w:val="false"/>
          <w:bCs w:val="false"/>
          <w:sz w:val="20"/>
          <w:szCs w:val="20"/>
        </w:rPr>
        <w:t xml:space="preserve"/>
      </w:r>
    </w:p>
    <w:p>
      <w:pPr>
        <w:spacing w:after="120"/>
      </w:pPr>
      <w:r>
        <w:rPr>
          <w:b/>
          <w:bCs/>
          <w:sz w:val="24"/>
          <w:szCs w:val="24"/>
        </w:rPr>
        <w:t xml:space="preserve">--- MELHORIA DE PROCESSOS E REDUÇÃO DE DESPERDÍCIOS (MUDA) ---</w:t>
      </w:r>
    </w:p>
    <w:p>
      <w:pPr>
        <w:spacing w:after="120"/>
      </w:pPr>
      <w:r>
        <w:rPr>
          <w:b w:val="false"/>
          <w:bCs w:val="false"/>
          <w:sz w:val="20"/>
          <w:szCs w:val="20"/>
        </w:rPr>
        <w:t xml:space="preserve">[ ] Meta de redução do tempo de ciclo (em segundos)</w:t>
      </w:r>
    </w:p>
    <w:p>
      <w:pPr>
        <w:spacing w:after="120"/>
      </w:pPr>
      <w:r>
        <w:rPr>
          <w:b w:val="false"/>
          <w:bCs w:val="false"/>
          <w:sz w:val="20"/>
          <w:szCs w:val="20"/>
        </w:rPr>
        <w:t xml:space="preserve">[ ] Quais são as mudanças presentes neste processo? (Defeitos, Superprodução, Aguardando, Talento não utilizado, Transporte, Inventário, Movimento, Processamento Adicional)</w:t>
      </w:r>
    </w:p>
    <w:p>
      <w:pPr>
        <w:spacing w:after="120"/>
      </w:pPr>
      <w:r>
        <w:rPr>
          <w:b w:val="false"/>
          <w:bCs w:val="false"/>
          <w:sz w:val="20"/>
          <w:szCs w:val="20"/>
        </w:rPr>
        <w:t xml:space="preserve">[ ] Descrição detalhada do processo atual (incluindo os desperdícios identificados).</w:t>
      </w:r>
    </w:p>
    <w:p>
      <w:pPr>
        <w:spacing w:after="120"/>
      </w:pPr>
      <w:r>
        <w:rPr>
          <w:b w:val="false"/>
          <w:bCs w:val="false"/>
          <w:sz w:val="20"/>
          <w:szCs w:val="20"/>
        </w:rPr>
        <w:t xml:space="preserve">[ ] Ações de melhoria propostas.</w:t>
      </w:r>
    </w:p>
    <w:p>
      <w:pPr>
        <w:spacing w:after="120"/>
      </w:pPr>
      <w:r>
        <w:rPr>
          <w:b w:val="false"/>
          <w:bCs w:val="false"/>
          <w:sz w:val="20"/>
          <w:szCs w:val="20"/>
        </w:rPr>
        <w:t xml:space="preserve">[ ] Redução estimada de desperdício (por exemplo, percentagem de diminuição de defeitos)</w:t>
      </w:r>
    </w:p>
    <w:p>
      <w:pPr>
        <w:spacing w:after="120"/>
      </w:pPr>
      <w:r>
        <w:rPr>
          <w:b w:val="false"/>
          <w:bCs w:val="false"/>
          <w:sz w:val="20"/>
          <w:szCs w:val="20"/>
        </w:rPr>
        <w:t xml:space="preserve">[ ] Data de início da implementação</w:t>
      </w:r>
    </w:p>
    <w:p>
      <w:pPr>
        <w:spacing w:after="120"/>
      </w:pPr>
      <w:r>
        <w:rPr>
          <w:b w:val="false"/>
          <w:bCs w:val="false"/>
          <w:sz w:val="20"/>
          <w:szCs w:val="20"/>
        </w:rPr>
        <w:t xml:space="preserve">[ ] Data de conclusão prevista</w:t>
      </w:r>
    </w:p>
    <w:p>
      <w:pPr>
        <w:spacing w:after="120"/>
      </w:pPr>
      <w:r>
        <w:rPr>
          <w:b w:val="false"/>
          <w:bCs w:val="false"/>
          <w:sz w:val="20"/>
          <w:szCs w:val="20"/>
        </w:rPr>
        <w:t xml:space="preserve">[ ] Riscos Potenciais e Estratégias de Mitigação</w:t>
      </w:r>
    </w:p>
    <w:p>
      <w:pPr>
        <w:spacing w:after="120"/>
      </w:pPr>
      <w:r>
        <w:rPr>
          <w:b w:val="false"/>
          <w:bCs w:val="false"/>
          <w:sz w:val="20"/>
          <w:szCs w:val="20"/>
        </w:rPr>
        <w:t xml:space="preserve">[ ] Nível de envolvimento dos colaboradores (baixo, médio, alto) (Baixo, Médio, Alto)</w:t>
      </w:r>
    </w:p>
    <w:p>
      <w:pPr>
        <w:spacing w:after="120"/>
      </w:pPr>
      <w:r>
        <w:rPr>
          <w:b w:val="false"/>
          <w:bCs w:val="false"/>
          <w:sz w:val="20"/>
          <w:szCs w:val="20"/>
        </w:rPr>
        <w:t xml:space="preserve">[ ] Anexe a documentação de suporte (por exemplo, o mapa do fluxo de valor).</w:t>
      </w:r>
    </w:p>
    <w:p>
      <w:pPr>
        <w:spacing w:after="120"/>
      </w:pPr>
      <w:r>
        <w:rPr>
          <w:b w:val="false"/>
          <w:bCs w:val="false"/>
          <w:sz w:val="20"/>
          <w:szCs w:val="20"/>
        </w:rPr>
        <w:t xml:space="preserve"/>
      </w:r>
    </w:p>
    <w:p>
      <w:pPr>
        <w:spacing w:after="120"/>
      </w:pPr>
      <w:r>
        <w:rPr>
          <w:b/>
          <w:bCs/>
          <w:sz w:val="24"/>
          <w:szCs w:val="24"/>
        </w:rPr>
        <w:t xml:space="preserve">--- CONFIABILIDADE E MANUTENÇÃO DE EQUIPAMENTOS ---</w:t>
      </w:r>
    </w:p>
    <w:p>
      <w:pPr>
        <w:spacing w:after="120"/>
      </w:pPr>
      <w:r>
        <w:rPr>
          <w:b w:val="false"/>
          <w:bCs w:val="false"/>
          <w:sz w:val="20"/>
          <w:szCs w:val="20"/>
        </w:rPr>
        <w:t xml:space="preserve">[ ] MTBF (Tempo Médio Entre Falhas) — Valor Atual</w:t>
      </w:r>
    </w:p>
    <w:p>
      <w:pPr>
        <w:spacing w:after="120"/>
      </w:pPr>
      <w:r>
        <w:rPr>
          <w:b w:val="false"/>
          <w:bCs w:val="false"/>
          <w:sz w:val="20"/>
          <w:szCs w:val="20"/>
        </w:rPr>
        <w:t xml:space="preserve">[ ] MTTR (Tempo Médio para Reparo) — Valor Atual</w:t>
      </w:r>
    </w:p>
    <w:p>
      <w:pPr>
        <w:spacing w:after="120"/>
      </w:pPr>
      <w:r>
        <w:rPr>
          <w:b w:val="false"/>
          <w:bCs w:val="false"/>
          <w:sz w:val="20"/>
          <w:szCs w:val="20"/>
        </w:rPr>
        <w:t xml:space="preserve">[ ] Última data da manutenção preventiva (Máquina X)</w:t>
      </w:r>
    </w:p>
    <w:p>
      <w:pPr>
        <w:spacing w:after="120"/>
      </w:pPr>
      <w:r>
        <w:rPr>
          <w:b w:val="false"/>
          <w:bCs w:val="false"/>
          <w:sz w:val="20"/>
          <w:szCs w:val="20"/>
        </w:rPr>
        <w:t xml:space="preserve">[ ] Foi seguido o procedimento de manutenção? (Sim, totalmente., Na maioria das vezes., Parcialmente, Não)</w:t>
      </w:r>
    </w:p>
    <w:p>
      <w:pPr>
        <w:spacing w:after="120"/>
      </w:pPr>
      <w:r>
        <w:rPr>
          <w:b w:val="false"/>
          <w:bCs w:val="false"/>
          <w:sz w:val="20"/>
          <w:szCs w:val="20"/>
        </w:rPr>
        <w:t xml:space="preserve">[ ] Descreva quaisquer ruídos ou comportamentos incomuns que tenham sido observados durante o funcionamento (Máquina Y).</w:t>
      </w:r>
    </w:p>
    <w:p>
      <w:pPr>
        <w:spacing w:after="120"/>
      </w:pPr>
      <w:r>
        <w:rPr>
          <w:b w:val="false"/>
          <w:bCs w:val="false"/>
          <w:sz w:val="20"/>
          <w:szCs w:val="20"/>
        </w:rPr>
        <w:t xml:space="preserve">[ ] Níveis de vibração (mm/s) – Leitura no sensor A</w:t>
      </w:r>
    </w:p>
    <w:p>
      <w:pPr>
        <w:spacing w:after="120"/>
      </w:pPr>
      <w:r>
        <w:rPr>
          <w:b w:val="false"/>
          <w:bCs w:val="false"/>
          <w:sz w:val="20"/>
          <w:szCs w:val="20"/>
        </w:rPr>
        <w:t xml:space="preserve">[ ] Carregar imagem de termografia infravermelha (Equipamento Z)</w:t>
      </w:r>
    </w:p>
    <w:p>
      <w:pPr>
        <w:spacing w:after="120"/>
      </w:pPr>
      <w:r>
        <w:rPr>
          <w:b w:val="false"/>
          <w:bCs w:val="false"/>
          <w:sz w:val="20"/>
          <w:szCs w:val="20"/>
        </w:rPr>
        <w:t xml:space="preserve">[ ] Estado da lubrificação? (Ótimo, Ligeiramente baixo, Baixo, Requer atenção imediata.)</w:t>
      </w:r>
    </w:p>
    <w:p>
      <w:pPr>
        <w:spacing w:after="120"/>
      </w:pPr>
      <w:r>
        <w:rPr>
          <w:b w:val="false"/>
          <w:bCs w:val="false"/>
          <w:sz w:val="20"/>
          <w:szCs w:val="20"/>
        </w:rPr>
        <w:t xml:space="preserve">[ ] Descreva quaisquer medidas corretivas que tenham sido tomadas relativamente à manutenção.</w:t>
      </w:r>
    </w:p>
    <w:p>
      <w:pPr>
        <w:spacing w:after="120"/>
      </w:pPr>
      <w:r>
        <w:rPr>
          <w:b w:val="false"/>
          <w:bCs w:val="false"/>
          <w:sz w:val="20"/>
          <w:szCs w:val="20"/>
        </w:rPr>
        <w:t xml:space="preserve"/>
      </w:r>
    </w:p>
    <w:p>
      <w:pPr>
        <w:spacing w:after="120"/>
      </w:pPr>
      <w:r>
        <w:rPr>
          <w:b/>
          <w:bCs/>
          <w:sz w:val="24"/>
          <w:szCs w:val="24"/>
        </w:rPr>
        <w:t xml:space="preserve">--- CONTROLO DE QUALIDADE E REDUÇÃO DE DEFEITOS ---</w:t>
      </w:r>
    </w:p>
    <w:p>
      <w:pPr>
        <w:spacing w:after="120"/>
      </w:pPr>
      <w:r>
        <w:rPr>
          <w:b w:val="false"/>
          <w:bCs w:val="false"/>
          <w:sz w:val="20"/>
          <w:szCs w:val="20"/>
        </w:rPr>
        <w:t xml:space="preserve">[ ] Taxa de Defeitos (Atual)</w:t>
      </w:r>
    </w:p>
    <w:p>
      <w:pPr>
        <w:spacing w:after="120"/>
      </w:pPr>
      <w:r>
        <w:rPr>
          <w:b w:val="false"/>
          <w:bCs w:val="false"/>
          <w:sz w:val="20"/>
          <w:szCs w:val="20"/>
        </w:rPr>
        <w:t xml:space="preserve">[ ] Taxa de Defeitos Alvo</w:t>
      </w:r>
    </w:p>
    <w:p>
      <w:pPr>
        <w:spacing w:after="120"/>
      </w:pPr>
      <w:r>
        <w:rPr>
          <w:b w:val="false"/>
          <w:bCs w:val="false"/>
          <w:sz w:val="20"/>
          <w:szCs w:val="20"/>
        </w:rPr>
        <w:t xml:space="preserve">[ ] Tipos comuns de defeitos encontrados (Arranhões, Amolgadelas, Desalinhamento, Variação de cor, Falha funcional, Outro (especificar))</w:t>
      </w:r>
    </w:p>
    <w:p>
      <w:pPr>
        <w:spacing w:after="120"/>
      </w:pPr>
      <w:r>
        <w:rPr>
          <w:b w:val="false"/>
          <w:bCs w:val="false"/>
          <w:sz w:val="20"/>
          <w:szCs w:val="20"/>
        </w:rPr>
        <w:t xml:space="preserve">[ ] Descrição detalhada de um incidente recente de defeito.</w:t>
      </w:r>
    </w:p>
    <w:p>
      <w:pPr>
        <w:spacing w:after="120"/>
      </w:pPr>
      <w:r>
        <w:rPr>
          <w:b w:val="false"/>
          <w:bCs w:val="false"/>
          <w:sz w:val="20"/>
          <w:szCs w:val="20"/>
        </w:rPr>
        <w:t xml:space="preserve">[ ] Método de análise da causa raiz utilizado (por exemplo, os 5 Porquês, diagrama de Ishikawa) (Os 5 Porquês, Ishikawa (Diagrama de Ishikawa), Gráfico de Pareto, Outro (especificar))</w:t>
      </w:r>
    </w:p>
    <w:p>
      <w:pPr>
        <w:spacing w:after="120"/>
      </w:pPr>
      <w:r>
        <w:rPr>
          <w:b w:val="false"/>
          <w:bCs w:val="false"/>
          <w:sz w:val="20"/>
          <w:szCs w:val="20"/>
        </w:rPr>
        <w:t xml:space="preserve">[ ] Resumo das conclusões sobre a causa raiz</w:t>
      </w:r>
    </w:p>
    <w:p>
      <w:pPr>
        <w:spacing w:after="120"/>
      </w:pPr>
      <w:r>
        <w:rPr>
          <w:b w:val="false"/>
          <w:bCs w:val="false"/>
          <w:sz w:val="20"/>
          <w:szCs w:val="20"/>
        </w:rPr>
        <w:t xml:space="preserve">[ ] Ações corretivas implementadas para resolver a causa raiz.</w:t>
      </w:r>
    </w:p>
    <w:p>
      <w:pPr>
        <w:spacing w:after="120"/>
      </w:pPr>
      <w:r>
        <w:rPr>
          <w:b w:val="false"/>
          <w:bCs w:val="false"/>
          <w:sz w:val="20"/>
          <w:szCs w:val="20"/>
        </w:rPr>
        <w:t xml:space="preserve">[ ] Data das Ações Corretivas Implementadas</w:t>
      </w:r>
    </w:p>
    <w:p>
      <w:pPr>
        <w:spacing w:after="120"/>
      </w:pPr>
      <w:r>
        <w:rPr>
          <w:b w:val="false"/>
          <w:bCs w:val="false"/>
          <w:sz w:val="20"/>
          <w:szCs w:val="20"/>
        </w:rPr>
        <w:t xml:space="preserve">[ ] Taxa de defeitos após a implementação de ações corretivas (acompanhamento)</w:t>
      </w:r>
    </w:p>
    <w:p>
      <w:pPr>
        <w:spacing w:after="120"/>
      </w:pPr>
      <w:r>
        <w:rPr>
          <w:b w:val="false"/>
          <w:bCs w:val="false"/>
          <w:sz w:val="20"/>
          <w:szCs w:val="20"/>
        </w:rPr>
        <w:t xml:space="preserve">[ ] Eficácia das Ações Corretivas (Extremamente eficaz., Eficaz, Relativamente eficaz., Ineficaz)</w:t>
      </w:r>
    </w:p>
    <w:p>
      <w:pPr>
        <w:spacing w:after="120"/>
      </w:pPr>
      <w:r>
        <w:rPr>
          <w:b w:val="false"/>
          <w:bCs w:val="false"/>
          <w:sz w:val="20"/>
          <w:szCs w:val="20"/>
        </w:rPr>
        <w:t xml:space="preserve"/>
      </w:r>
    </w:p>
    <w:p>
      <w:pPr>
        <w:spacing w:after="120"/>
      </w:pPr>
      <w:r>
        <w:rPr>
          <w:b/>
          <w:bCs/>
          <w:sz w:val="24"/>
          <w:szCs w:val="24"/>
        </w:rPr>
        <w:t xml:space="preserve">--- CONSISTÊNCIA PADRÃO NO TRABALHO E NOS PROCESSOS ---</w:t>
      </w:r>
    </w:p>
    <w:p>
      <w:pPr>
        <w:spacing w:after="120"/>
      </w:pPr>
      <w:r>
        <w:rPr>
          <w:b w:val="false"/>
          <w:bCs w:val="false"/>
          <w:sz w:val="20"/>
          <w:szCs w:val="20"/>
        </w:rPr>
        <w:t xml:space="preserve">[ ] Nome do processo</w:t>
      </w:r>
    </w:p>
    <w:p>
      <w:pPr>
        <w:spacing w:after="120"/>
      </w:pPr>
      <w:r>
        <w:rPr>
          <w:b w:val="false"/>
          <w:bCs w:val="false"/>
          <w:sz w:val="20"/>
          <w:szCs w:val="20"/>
        </w:rPr>
        <w:t xml:space="preserve">[ ] Instruções de Trabalho Padrão Atuais (Detalhadas)</w:t>
      </w:r>
    </w:p>
    <w:p>
      <w:pPr>
        <w:spacing w:after="120"/>
      </w:pPr>
      <w:r>
        <w:rPr>
          <w:b w:val="false"/>
          <w:bCs w:val="false"/>
          <w:sz w:val="20"/>
          <w:szCs w:val="20"/>
        </w:rPr>
        <w:t xml:space="preserve">[ ] Tempo de ciclo (atual)</w:t>
      </w:r>
    </w:p>
    <w:p>
      <w:pPr>
        <w:spacing w:after="120"/>
      </w:pPr>
      <w:r>
        <w:rPr>
          <w:b w:val="false"/>
          <w:bCs w:val="false"/>
          <w:sz w:val="20"/>
          <w:szCs w:val="20"/>
        </w:rPr>
        <w:t xml:space="preserve">[ ] Tempo de Takt (Calculado)</w:t>
      </w:r>
    </w:p>
    <w:p>
      <w:pPr>
        <w:spacing w:after="120"/>
      </w:pPr>
      <w:r>
        <w:rPr>
          <w:b w:val="false"/>
          <w:bCs w:val="false"/>
          <w:sz w:val="20"/>
          <w:szCs w:val="20"/>
        </w:rPr>
        <w:t xml:space="preserve">[ ] Alterações Propostas ao Modelo de Trabalho Padrão</w:t>
      </w:r>
    </w:p>
    <w:p>
      <w:pPr>
        <w:spacing w:after="120"/>
      </w:pPr>
      <w:r>
        <w:rPr>
          <w:b w:val="false"/>
          <w:bCs w:val="false"/>
          <w:sz w:val="20"/>
          <w:szCs w:val="20"/>
        </w:rPr>
        <w:t xml:space="preserve">[ ] Método de Implementação da Alteração (Programa Piloto, Implementação Completa, Implementação gradual)</w:t>
      </w:r>
    </w:p>
    <w:p>
      <w:pPr>
        <w:spacing w:after="120"/>
      </w:pPr>
      <w:r>
        <w:rPr>
          <w:b w:val="false"/>
          <w:bCs w:val="false"/>
          <w:sz w:val="20"/>
          <w:szCs w:val="20"/>
        </w:rPr>
        <w:t xml:space="preserve">[ ] Data de implementação do modelo de trabalho padrão.</w:t>
      </w:r>
    </w:p>
    <w:p>
      <w:pPr>
        <w:spacing w:after="120"/>
      </w:pPr>
      <w:r>
        <w:rPr>
          <w:b w:val="false"/>
          <w:bCs w:val="false"/>
          <w:sz w:val="20"/>
          <w:szCs w:val="20"/>
        </w:rPr>
        <w:t xml:space="preserve">[ ] Tempo de ciclo após a implementação.</w:t>
      </w:r>
    </w:p>
    <w:p>
      <w:pPr>
        <w:spacing w:after="120"/>
      </w:pPr>
      <w:r>
        <w:rPr>
          <w:b w:val="false"/>
          <w:bCs w:val="false"/>
          <w:sz w:val="20"/>
          <w:szCs w:val="20"/>
        </w:rPr>
        <w:t xml:space="preserve">[ ] Recursos Necessários para a Implementação (Formação, Novas Ferramentas, Pessoal Adicional, Atualizações de Software)</w:t>
      </w:r>
    </w:p>
    <w:p>
      <w:pPr>
        <w:spacing w:after="120"/>
      </w:pPr>
      <w:r>
        <w:rPr>
          <w:b w:val="false"/>
          <w:bCs w:val="false"/>
          <w:sz w:val="20"/>
          <w:szCs w:val="20"/>
        </w:rPr>
        <w:t xml:space="preserve"/>
      </w:r>
    </w:p>
    <w:p>
      <w:pPr>
        <w:spacing w:after="120"/>
      </w:pPr>
      <w:r>
        <w:rPr>
          <w:b/>
          <w:bCs/>
          <w:sz w:val="24"/>
          <w:szCs w:val="24"/>
        </w:rPr>
        <w:t xml:space="preserve">--- FLUXO DE MATERIAIS E LOGÍSTICA ---</w:t>
      </w:r>
    </w:p>
    <w:p>
      <w:pPr>
        <w:spacing w:after="120"/>
      </w:pPr>
      <w:r>
        <w:rPr>
          <w:b w:val="false"/>
          <w:bCs w:val="false"/>
          <w:sz w:val="20"/>
          <w:szCs w:val="20"/>
        </w:rPr>
        <w:t xml:space="preserve">[ ] Distância média percorrida pelos materiais (em metros)</w:t>
      </w:r>
    </w:p>
    <w:p>
      <w:pPr>
        <w:spacing w:after="120"/>
      </w:pPr>
      <w:r>
        <w:rPr>
          <w:b w:val="false"/>
          <w:bCs w:val="false"/>
          <w:sz w:val="20"/>
          <w:szCs w:val="20"/>
        </w:rPr>
        <w:t xml:space="preserve">[ ] Tempo de movimentação de materiais (minutos)</w:t>
      </w:r>
    </w:p>
    <w:p>
      <w:pPr>
        <w:spacing w:after="120"/>
      </w:pPr>
      <w:r>
        <w:rPr>
          <w:b w:val="false"/>
          <w:bCs w:val="false"/>
          <w:sz w:val="20"/>
          <w:szCs w:val="20"/>
        </w:rPr>
        <w:t xml:space="preserve">[ ] Método Atual de Movimentação de Materiais (Carrinho Manual, Veículo de transporte automatizado (VTA), Sistema de transporte por esteira, Empilhadeira, Outro (especificar))</w:t>
      </w:r>
    </w:p>
    <w:p>
      <w:pPr>
        <w:spacing w:after="120"/>
      </w:pPr>
      <w:r>
        <w:rPr>
          <w:b w:val="false"/>
          <w:bCs w:val="false"/>
          <w:sz w:val="20"/>
          <w:szCs w:val="20"/>
        </w:rPr>
        <w:t xml:space="preserve">[ ] Descrição dos atuais gargalos no fluxo de materiais.</w:t>
      </w:r>
    </w:p>
    <w:p>
      <w:pPr>
        <w:spacing w:after="120"/>
      </w:pPr>
      <w:r>
        <w:rPr>
          <w:b w:val="false"/>
          <w:bCs w:val="false"/>
          <w:sz w:val="20"/>
          <w:szCs w:val="20"/>
        </w:rPr>
        <w:t xml:space="preserve">[ ] Possíveis áreas de gargalo (marque todas as opções aplicáveis) (Recebendo, Armazenamento, Transferência de Estação de Trabalho, Envio, Outro (especificar))</w:t>
      </w:r>
    </w:p>
    <w:p>
      <w:pPr>
        <w:spacing w:after="120"/>
      </w:pPr>
      <w:r>
        <w:rPr>
          <w:b w:val="false"/>
          <w:bCs w:val="false"/>
          <w:sz w:val="20"/>
          <w:szCs w:val="20"/>
        </w:rPr>
        <w:t xml:space="preserve">[ ] Taxa de utilização de equipamentos de movimentação de materiais (%) (Menos de 50%, 50 a 75%, &gt;75%)</w:t>
      </w:r>
    </w:p>
    <w:p>
      <w:pPr>
        <w:spacing w:after="120"/>
      </w:pPr>
      <w:r>
        <w:rPr>
          <w:b w:val="false"/>
          <w:bCs w:val="false"/>
          <w:sz w:val="20"/>
          <w:szCs w:val="20"/>
        </w:rPr>
        <w:t xml:space="preserve">[ ] Data da última análise do fluxo de materiais.</w:t>
      </w:r>
    </w:p>
    <w:p>
      <w:pPr>
        <w:spacing w:after="120"/>
      </w:pPr>
      <w:r>
        <w:rPr>
          <w:b w:val="false"/>
          <w:bCs w:val="false"/>
          <w:sz w:val="20"/>
          <w:szCs w:val="20"/>
        </w:rPr>
        <w:t xml:space="preserve">[ ] Melhorias Propostas no Fluxo de Materiais</w:t>
      </w:r>
    </w:p>
    <w:p>
      <w:pPr>
        <w:spacing w:after="120"/>
      </w:pPr>
      <w:r>
        <w:rPr>
          <w:b w:val="false"/>
          <w:bCs w:val="false"/>
          <w:sz w:val="20"/>
          <w:szCs w:val="20"/>
        </w:rPr>
        <w:t xml:space="preserve"/>
      </w:r>
    </w:p>
    <w:p>
      <w:pPr>
        <w:spacing w:after="120"/>
      </w:pPr>
      <w:r>
        <w:rPr>
          <w:b/>
          <w:bCs/>
          <w:sz w:val="24"/>
          <w:szCs w:val="24"/>
        </w:rPr>
        <w:t xml:space="preserve">--- ENVOLVIMENTO E FORMAÇÃO DOS COLABORADORES ---</w:t>
      </w:r>
    </w:p>
    <w:p>
      <w:pPr>
        <w:spacing w:after="120"/>
      </w:pPr>
      <w:r>
        <w:rPr>
          <w:b w:val="false"/>
          <w:bCs w:val="false"/>
          <w:sz w:val="20"/>
          <w:szCs w:val="20"/>
        </w:rPr>
        <w:t xml:space="preserve">[ ] Número de sugestões Kaizen enviadas (por funcionário/equipa)</w:t>
      </w:r>
    </w:p>
    <w:p>
      <w:pPr>
        <w:spacing w:after="120"/>
      </w:pPr>
      <w:r>
        <w:rPr>
          <w:b w:val="false"/>
          <w:bCs w:val="false"/>
          <w:sz w:val="20"/>
          <w:szCs w:val="20"/>
        </w:rPr>
        <w:t xml:space="preserve">[ ] Resumo da sessão recente de feedback sobre as sugestões Kaizen.</w:t>
      </w:r>
    </w:p>
    <w:p>
      <w:pPr>
        <w:spacing w:after="120"/>
      </w:pPr>
      <w:r>
        <w:rPr>
          <w:b w:val="false"/>
          <w:bCs w:val="false"/>
          <w:sz w:val="20"/>
          <w:szCs w:val="20"/>
        </w:rPr>
        <w:t xml:space="preserve">[ ] Tópicos de formação solicitados pelos colaboradores (relacionados com o Kaizen) (5S, Mapeamento do Fluxo de Valor, Resolução de problemas (por exemplo, 8D), Análise da Causa Raiz, Trabalho padrão, Ciclo PDCA)</w:t>
      </w:r>
    </w:p>
    <w:p>
      <w:pPr>
        <w:spacing w:after="120"/>
      </w:pPr>
      <w:r>
        <w:rPr>
          <w:b w:val="false"/>
          <w:bCs w:val="false"/>
          <w:sz w:val="20"/>
          <w:szCs w:val="20"/>
        </w:rPr>
        <w:t xml:space="preserve">[ ] Perceção dos funcionários sobre o apoio da gestão à metodologia Kaizen. (Concordo totalmente., Concordo, Neutro, Discordo, Discordo totalmente.)</w:t>
      </w:r>
    </w:p>
    <w:p>
      <w:pPr>
        <w:spacing w:after="120"/>
      </w:pPr>
      <w:r>
        <w:rPr>
          <w:b w:val="false"/>
          <w:bCs w:val="false"/>
          <w:sz w:val="20"/>
          <w:szCs w:val="20"/>
        </w:rPr>
        <w:t xml:space="preserve">[ ] Comentários/Sugestões dos Colaboradores sobre o Programa Kaizen (Campo de Texto Livre)</w:t>
      </w:r>
    </w:p>
    <w:p>
      <w:pPr>
        <w:spacing w:after="120"/>
      </w:pPr>
      <w:r>
        <w:rPr>
          <w:b w:val="false"/>
          <w:bCs w:val="false"/>
          <w:sz w:val="20"/>
          <w:szCs w:val="20"/>
        </w:rPr>
        <w:t xml:space="preserve">[ ] Data da última sessão de formação em Kaizen.</w:t>
      </w:r>
    </w:p>
    <w:p>
      <w:pPr>
        <w:spacing w:after="120"/>
      </w:pPr>
      <w:r>
        <w:rPr>
          <w:b w:val="false"/>
          <w:bCs w:val="false"/>
          <w:sz w:val="20"/>
          <w:szCs w:val="20"/>
        </w:rPr>
        <w:t xml:space="preserve">[ ] Percentagem de funcionários que receberam formação nos princípios do Kaizen.</w:t>
      </w:r>
    </w:p>
    <w:p>
      <w:pPr>
        <w:spacing w:after="120"/>
      </w:pPr>
      <w:r>
        <w:rPr>
          <w:b w:val="false"/>
          <w:bCs w:val="false"/>
          <w:sz w:val="20"/>
          <w:szCs w:val="20"/>
        </w:rPr>
        <w:t xml:space="preserve"/>
      </w:r>
    </w:p>
    <w:p>
      <w:pPr>
        <w:spacing w:after="120"/>
      </w:pPr>
      <w:r>
        <w:rPr>
          <w:b/>
          <w:bCs/>
          <w:sz w:val="24"/>
          <w:szCs w:val="24"/>
        </w:rPr>
        <w:t xml:space="preserve">--- SEGURANÇA E ERGONOMIA ---</w:t>
      </w:r>
    </w:p>
    <w:p>
      <w:pPr>
        <w:spacing w:after="120"/>
      </w:pPr>
      <w:r>
        <w:rPr>
          <w:b w:val="false"/>
          <w:bCs w:val="false"/>
          <w:sz w:val="20"/>
          <w:szCs w:val="20"/>
        </w:rPr>
        <w:t xml:space="preserve">[ ] Frequência de comunicação de ocorrências de quase acidente (por mês)</w:t>
      </w:r>
    </w:p>
    <w:p>
      <w:pPr>
        <w:spacing w:after="120"/>
      </w:pPr>
      <w:r>
        <w:rPr>
          <w:b w:val="false"/>
          <w:bCs w:val="false"/>
          <w:sz w:val="20"/>
          <w:szCs w:val="20"/>
        </w:rPr>
        <w:t xml:space="preserve">[ ] Foi verificada a conformidade com os requisitos de equipamento de proteção individual (EPI)? (Luvas, Óculos de proteção, Proteção auditiva, Botas com biqueira de aço, Respirador, Colete de alta visibilidade, Todos os EPIs em conformidade.)</w:t>
      </w:r>
    </w:p>
    <w:p>
      <w:pPr>
        <w:spacing w:after="120"/>
      </w:pPr>
      <w:r>
        <w:rPr>
          <w:b w:val="false"/>
          <w:bCs w:val="false"/>
          <w:sz w:val="20"/>
          <w:szCs w:val="20"/>
        </w:rPr>
        <w:t xml:space="preserve">[ ] Observações de Atos/Condições de Risco</w:t>
      </w:r>
    </w:p>
    <w:p>
      <w:pPr>
        <w:spacing w:after="120"/>
      </w:pPr>
      <w:r>
        <w:rPr>
          <w:b w:val="false"/>
          <w:bCs w:val="false"/>
          <w:sz w:val="20"/>
          <w:szCs w:val="20"/>
        </w:rPr>
        <w:t xml:space="preserve">[ ] Avaliação de Riscos Ergonômicos Concluída (Data Limite)</w:t>
      </w:r>
    </w:p>
    <w:p>
      <w:pPr>
        <w:spacing w:after="120"/>
      </w:pPr>
      <w:r>
        <w:rPr>
          <w:b w:val="false"/>
          <w:bCs w:val="false"/>
          <w:sz w:val="20"/>
          <w:szCs w:val="20"/>
        </w:rPr>
        <w:t xml:space="preserve">[ ] Foram implementadas melhorias ergonômicas? (Estações de Trabalho Ajustáveis, Ferramentas ergonômicas, Horários de Rodízio, Formação sobre as Técnicas Adequadas de Elevação de Cargas, Nenhum)</w:t>
      </w:r>
    </w:p>
    <w:p>
      <w:pPr>
        <w:spacing w:after="120"/>
      </w:pPr>
      <w:r>
        <w:rPr>
          <w:b w:val="false"/>
          <w:bCs w:val="false"/>
          <w:sz w:val="20"/>
          <w:szCs w:val="20"/>
        </w:rPr>
        <w:t xml:space="preserve">[ ] Data do Último Treinamento de Segurança</w:t>
      </w:r>
    </w:p>
    <w:p>
      <w:pPr>
        <w:spacing w:after="120"/>
      </w:pPr>
      <w:r>
        <w:rPr>
          <w:b w:val="false"/>
          <w:bCs w:val="false"/>
          <w:sz w:val="20"/>
          <w:szCs w:val="20"/>
        </w:rPr>
        <w:t xml:space="preserve">[ ] Comentários dos funcionários sobre questões de segurança (se existirem)</w:t>
      </w:r>
    </w:p>
    <w:p>
      <w:pPr>
        <w:spacing w:after="120"/>
      </w:pPr>
      <w:r>
        <w:rPr>
          <w:b w:val="false"/>
          <w:bCs w:val="false"/>
          <w:sz w:val="20"/>
          <w:szCs w:val="20"/>
        </w:rPr>
        <w:t xml:space="preserve">[ ] Qual a sua avaliação geral sobre a segurança? (Muito positivo, Positivo, Neutro, Negativo, Muito Negativo)</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https://checklistguro.com/templates/manufacturing/kaizen-checklist</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2026-10-22T08:19:45.905Z</dcterms:created>
  <dcterms:modified xsi:type="dcterms:W3CDTF">2026-10-22T08:19:45.905Z</dcterms:modified>
</cp:coreProperties>
</file>

<file path=docProps/custom.xml><?xml version="1.0" encoding="utf-8"?>
<Properties xmlns="http://schemas.openxmlformats.org/officeDocument/2006/custom-properties" xmlns:vt="http://schemas.openxmlformats.org/officeDocument/2006/docPropsVTypes"/>
</file>