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b/>
          <w:bCs/>
          <w:sz w:val="24"/>
          <w:szCs w:val="24"/>
        </w:rPr>
        <w:t xml:space="preserve">КОНТРОЛЕН СПИСЪК ЗА ОДИТИ НА ПРОЦЕСИ НА НИВА (LPA)</w:t>
      </w:r>
    </w:p>
    <w:p>
      <w:pPr>
        <w:spacing w:after="120"/>
      </w:pPr>
      <w:r>
        <w:rPr>
          <w:b w:val="false"/>
          <w:bCs w:val="false"/>
          <w:sz w:val="20"/>
          <w:szCs w:val="20"/>
        </w:rPr>
        <w:t xml:space="preserve"/>
      </w:r>
    </w:p>
    <w:p>
      <w:pPr>
        <w:spacing w:after="120"/>
      </w:pPr>
      <w:r>
        <w:rPr>
          <w:b w:val="false"/>
          <w:bCs w:val="false"/>
          <w:sz w:val="20"/>
          <w:szCs w:val="20"/>
        </w:rPr>
        <w:t xml:space="preserve">Created by ChecklistGuro (https://checklistguro.com)</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ОПРЕДЕЛЯНЕ И ДОКУМЕНТИРАНЕ НА ПРОЦЕСИ ---</w:t>
      </w:r>
    </w:p>
    <w:p>
      <w:pPr>
        <w:spacing w:after="120"/>
      </w:pPr>
      <w:r>
        <w:rPr>
          <w:b w:val="false"/>
          <w:bCs w:val="false"/>
          <w:sz w:val="20"/>
          <w:szCs w:val="20"/>
        </w:rPr>
        <w:t xml:space="preserve">[ ] Диаграмата на технологичния процес (ДТП) е актуална и достъпна ли е? (Да, Не., Н/П)</w:t>
      </w:r>
    </w:p>
    <w:p>
      <w:pPr>
        <w:spacing w:after="120"/>
      </w:pPr>
      <w:r>
        <w:rPr>
          <w:b w:val="false"/>
          <w:bCs w:val="false"/>
          <w:sz w:val="20"/>
          <w:szCs w:val="20"/>
        </w:rPr>
        <w:t xml:space="preserve">[ ] Опишете накратко процеса, който се одитира.</w:t>
      </w:r>
    </w:p>
    <w:p>
      <w:pPr>
        <w:spacing w:after="120"/>
      </w:pPr>
      <w:r>
        <w:rPr>
          <w:b w:val="false"/>
          <w:bCs w:val="false"/>
          <w:sz w:val="20"/>
          <w:szCs w:val="20"/>
        </w:rPr>
        <w:t xml:space="preserve">[ ] Ясно ли са дефинирани и документирани входящите процеси? (Да, Не., Н/П)</w:t>
      </w:r>
    </w:p>
    <w:p>
      <w:pPr>
        <w:spacing w:after="120"/>
      </w:pPr>
      <w:r>
        <w:rPr>
          <w:b w:val="false"/>
          <w:bCs w:val="false"/>
          <w:sz w:val="20"/>
          <w:szCs w:val="20"/>
        </w:rPr>
        <w:t xml:space="preserve">[ ] Ревизионен номер на одитирания процес.</w:t>
      </w:r>
    </w:p>
    <w:p>
      <w:pPr>
        <w:spacing w:after="120"/>
      </w:pPr>
      <w:r>
        <w:rPr>
          <w:b w:val="false"/>
          <w:bCs w:val="false"/>
          <w:sz w:val="20"/>
          <w:szCs w:val="20"/>
        </w:rPr>
        <w:t xml:space="preserve">[ ] Дата на последната ревизия на документа за процеса.</w:t>
      </w:r>
    </w:p>
    <w:p>
      <w:pPr>
        <w:spacing w:after="120"/>
      </w:pPr>
      <w:r>
        <w:rPr>
          <w:b w:val="false"/>
          <w:bCs w:val="false"/>
          <w:sz w:val="20"/>
          <w:szCs w:val="20"/>
        </w:rPr>
        <w:t xml:space="preserve"/>
      </w:r>
    </w:p>
    <w:p>
      <w:pPr>
        <w:spacing w:after="120"/>
      </w:pPr>
      <w:r>
        <w:rPr>
          <w:b w:val="false"/>
          <w:bCs w:val="false"/>
          <w:sz w:val="20"/>
          <w:szCs w:val="20"/>
        </w:rPr>
        <w:t xml:space="preserve">[ ] Опишете всички несъответствия, наблюдавани между документирания процес и реалната практика.</w:t>
      </w:r>
    </w:p>
    <w:p>
      <w:pPr>
        <w:spacing w:after="120"/>
      </w:pPr>
      <w:r>
        <w:rPr>
          <w:b w:val="false"/>
          <w:bCs w:val="false"/>
          <w:sz w:val="20"/>
          <w:szCs w:val="20"/>
        </w:rPr>
        <w:t xml:space="preserve">[ ] Ясно ли е посочен собственикът на процеса и е налична информация за контакт? (Да, Не, Н/А</w:t>
      </w:r>
    </w:p>
    <w:p>
      <w:pPr>
        <w:spacing w:after="120"/>
      </w:pPr>
      <w:r>
        <w:rPr>
          <w:b w:val="false"/>
          <w:bCs w:val="false"/>
          <w:sz w:val="20"/>
          <w:szCs w:val="20"/>
        </w:rPr>
        <w:t xml:space="preserve">)</w:t>
      </w:r>
    </w:p>
    <w:p>
      <w:pPr>
        <w:spacing w:after="120"/>
      </w:pPr>
      <w:r>
        <w:rPr>
          <w:b w:val="false"/>
          <w:bCs w:val="false"/>
          <w:sz w:val="20"/>
          <w:szCs w:val="20"/>
        </w:rPr>
        <w:t xml:space="preserve"/>
      </w:r>
    </w:p>
    <w:p>
      <w:pPr>
        <w:spacing w:after="120"/>
      </w:pPr>
      <w:r>
        <w:rPr>
          <w:b/>
          <w:bCs/>
          <w:sz w:val="24"/>
          <w:szCs w:val="24"/>
        </w:rPr>
        <w:t xml:space="preserve">--- ОБОРУДВАНЕ И ИНСТРУМЕНТИ ---</w:t>
      </w:r>
    </w:p>
    <w:p>
      <w:pPr>
        <w:spacing w:after="120"/>
      </w:pPr>
      <w:r>
        <w:rPr>
          <w:b w:val="false"/>
          <w:bCs w:val="false"/>
          <w:sz w:val="20"/>
          <w:szCs w:val="20"/>
        </w:rPr>
        <w:t xml:space="preserve">[ ] Идентификационен номер на оборудване/Етикет за активи</w:t>
      </w:r>
    </w:p>
    <w:p>
      <w:pPr>
        <w:spacing w:after="120"/>
      </w:pPr>
      <w:r>
        <w:rPr>
          <w:b w:val="false"/>
          <w:bCs w:val="false"/>
          <w:sz w:val="20"/>
          <w:szCs w:val="20"/>
        </w:rPr>
        <w:t xml:space="preserve">[ ] Последна дата на калибриране</w:t>
      </w:r>
    </w:p>
    <w:p>
      <w:pPr>
        <w:spacing w:after="120"/>
      </w:pPr>
      <w:r>
        <w:rPr>
          <w:b w:val="false"/>
          <w:bCs w:val="false"/>
          <w:sz w:val="20"/>
          <w:szCs w:val="20"/>
        </w:rPr>
        <w:t xml:space="preserve">[ ] Следваща дата за калибриране</w:t>
      </w:r>
    </w:p>
    <w:p>
      <w:pPr>
        <w:spacing w:after="120"/>
      </w:pPr>
      <w:r>
        <w:rPr>
          <w:b w:val="false"/>
          <w:bCs w:val="false"/>
          <w:sz w:val="20"/>
          <w:szCs w:val="20"/>
        </w:rPr>
        <w:t xml:space="preserve">[ ] Резултат от калибриране (в рамките на допустимото?)</w:t>
      </w:r>
    </w:p>
    <w:p>
      <w:pPr>
        <w:spacing w:after="120"/>
      </w:pPr>
      <w:r>
        <w:rPr>
          <w:b w:val="false"/>
          <w:bCs w:val="false"/>
          <w:sz w:val="20"/>
          <w:szCs w:val="20"/>
        </w:rPr>
        <w:t xml:space="preserve"/>
      </w:r>
    </w:p>
    <w:p>
      <w:pPr>
        <w:spacing w:after="120"/>
      </w:pPr>
      <w:r>
        <w:rPr>
          <w:b w:val="false"/>
          <w:bCs w:val="false"/>
          <w:sz w:val="20"/>
          <w:szCs w:val="20"/>
        </w:rPr>
        <w:t xml:space="preserve">[ ] Състояние на оборудването (Визуална проверка)</w:t>
      </w:r>
    </w:p>
    <w:p>
      <w:pPr>
        <w:spacing w:after="120"/>
      </w:pPr>
      <w:r>
        <w:rPr>
          <w:b w:val="false"/>
          <w:bCs w:val="false"/>
          <w:sz w:val="20"/>
          <w:szCs w:val="20"/>
        </w:rPr>
        <w:t xml:space="preserve"> (Отлично., Добър, справедлив, беден)</w:t>
      </w:r>
    </w:p>
    <w:p>
      <w:pPr>
        <w:spacing w:after="120"/>
      </w:pPr>
      <w:r>
        <w:rPr>
          <w:b w:val="false"/>
          <w:bCs w:val="false"/>
          <w:sz w:val="20"/>
          <w:szCs w:val="20"/>
        </w:rPr>
        <w:t xml:space="preserve">[ ] Имаше ли забелязани проблеми/отклонения от очакваната работа?</w:t>
      </w:r>
    </w:p>
    <w:p>
      <w:pPr>
        <w:spacing w:after="120"/>
      </w:pPr>
      <w:r>
        <w:rPr>
          <w:b w:val="false"/>
          <w:bCs w:val="false"/>
          <w:sz w:val="20"/>
          <w:szCs w:val="20"/>
        </w:rPr>
        <w:t xml:space="preserve">[ ] Спазено ли е Графикът за поддръжка? (Да, Не, Няма данни.</w:t>
      </w:r>
    </w:p>
    <w:p>
      <w:pPr>
        <w:spacing w:after="120"/>
      </w:pPr>
      <w:r>
        <w:rPr>
          <w:b w:val="false"/>
          <w:bCs w:val="false"/>
          <w:sz w:val="20"/>
          <w:szCs w:val="20"/>
        </w:rPr>
        <w:t xml:space="preserve">)</w:t>
      </w:r>
    </w:p>
    <w:p>
      <w:pPr>
        <w:spacing w:after="120"/>
      </w:pPr>
      <w:r>
        <w:rPr>
          <w:b w:val="false"/>
          <w:bCs w:val="false"/>
          <w:sz w:val="20"/>
          <w:szCs w:val="20"/>
        </w:rPr>
        <w:t xml:space="preserve">[ ] Качете сертификат за калибриране (ако има такъв)</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СУРОВИНИ И КОМПОНЕНТИ</w:t>
      </w:r>
    </w:p>
    <w:p>
      <w:pPr>
        <w:spacing w:after="120"/>
      </w:pPr>
      <w:r>
        <w:rPr>
          <w:b/>
          <w:bCs/>
          <w:sz w:val="24"/>
          <w:szCs w:val="24"/>
        </w:rPr>
        <w:t xml:space="preserve"> ---</w:t>
      </w:r>
    </w:p>
    <w:p>
      <w:pPr>
        <w:spacing w:after="120"/>
      </w:pPr>
      <w:r>
        <w:rPr>
          <w:b w:val="false"/>
          <w:bCs w:val="false"/>
          <w:sz w:val="20"/>
          <w:szCs w:val="20"/>
        </w:rPr>
        <w:t xml:space="preserve">[ ] Процент на отхвърлени входящи материали (последни 3 месеца)</w:t>
      </w:r>
    </w:p>
    <w:p>
      <w:pPr>
        <w:spacing w:after="120"/>
      </w:pPr>
      <w:r>
        <w:rPr>
          <w:b w:val="false"/>
          <w:bCs w:val="false"/>
          <w:sz w:val="20"/>
          <w:szCs w:val="20"/>
        </w:rPr>
        <w:t xml:space="preserve"/>
      </w:r>
    </w:p>
    <w:p>
      <w:pPr>
        <w:spacing w:after="120"/>
      </w:pPr>
      <w:r>
        <w:rPr>
          <w:b w:val="false"/>
          <w:bCs w:val="false"/>
          <w:sz w:val="20"/>
          <w:szCs w:val="20"/>
        </w:rPr>
        <w:t xml:space="preserve">[ ] Дата на последната проверка на доставчик на суровини</w:t>
      </w:r>
    </w:p>
    <w:p>
      <w:pPr>
        <w:spacing w:after="120"/>
      </w:pPr>
      <w:r>
        <w:rPr>
          <w:b w:val="false"/>
          <w:bCs w:val="false"/>
          <w:sz w:val="20"/>
          <w:szCs w:val="20"/>
        </w:rPr>
        <w:t xml:space="preserve"/>
      </w:r>
    </w:p>
    <w:p>
      <w:pPr>
        <w:spacing w:after="120"/>
      </w:pPr>
      <w:r>
        <w:rPr>
          <w:b w:val="false"/>
          <w:bCs w:val="false"/>
          <w:sz w:val="20"/>
          <w:szCs w:val="20"/>
        </w:rPr>
        <w:t xml:space="preserve">[ ] Използвана система за проследяване на суровини (Проследяване на номера на партида, Проследяване на номера на партида, Проследяване на серийни номера, Липса на проследимост)</w:t>
      </w:r>
    </w:p>
    <w:p>
      <w:pPr>
        <w:spacing w:after="120"/>
      </w:pPr>
      <w:r>
        <w:rPr>
          <w:b w:val="false"/>
          <w:bCs w:val="false"/>
          <w:sz w:val="20"/>
          <w:szCs w:val="20"/>
        </w:rPr>
        <w:t xml:space="preserve">[ ] Проверени условия на съхранение (Изберете всички приложими)</w:t>
      </w:r>
    </w:p>
    <w:p>
      <w:pPr>
        <w:spacing w:after="120"/>
      </w:pPr>
      <w:r>
        <w:rPr>
          <w:b w:val="false"/>
          <w:bCs w:val="false"/>
          <w:sz w:val="20"/>
          <w:szCs w:val="20"/>
        </w:rPr>
        <w:t xml:space="preserve"> (Контрол на температурата, Контрол на влажността, Правилна вентилация, Защита от слънцето, Борба с вредителите</w:t>
      </w:r>
    </w:p>
    <w:p>
      <w:pPr>
        <w:spacing w:after="120"/>
      </w:pPr>
      <w:r>
        <w:rPr>
          <w:b w:val="false"/>
          <w:bCs w:val="false"/>
          <w:sz w:val="20"/>
          <w:szCs w:val="20"/>
        </w:rPr>
        <w:t xml:space="preserve">)</w:t>
      </w:r>
    </w:p>
    <w:p>
      <w:pPr>
        <w:spacing w:after="120"/>
      </w:pPr>
      <w:r>
        <w:rPr>
          <w:b w:val="false"/>
          <w:bCs w:val="false"/>
          <w:sz w:val="20"/>
          <w:szCs w:val="20"/>
        </w:rPr>
        <w:t xml:space="preserve">[ ] Опишете всички несъответствия, открити при инспекция на суровините.</w:t>
      </w:r>
    </w:p>
    <w:p>
      <w:pPr>
        <w:spacing w:after="120"/>
      </w:pPr>
      <w:r>
        <w:rPr>
          <w:b w:val="false"/>
          <w:bCs w:val="false"/>
          <w:sz w:val="20"/>
          <w:szCs w:val="20"/>
        </w:rPr>
        <w:t xml:space="preserve"/>
      </w:r>
    </w:p>
    <w:p>
      <w:pPr>
        <w:spacing w:after="120"/>
      </w:pPr>
      <w:r>
        <w:rPr>
          <w:b w:val="false"/>
          <w:bCs w:val="false"/>
          <w:sz w:val="20"/>
          <w:szCs w:val="20"/>
        </w:rPr>
        <w:t xml:space="preserve">[ ] Приложете актуален сертификат за анализ (CoA) за критичен суров материал.</w:t>
      </w:r>
    </w:p>
    <w:p>
      <w:pPr>
        <w:spacing w:after="120"/>
      </w:pPr>
      <w:r>
        <w:rPr>
          <w:b w:val="false"/>
          <w:bCs w:val="false"/>
          <w:sz w:val="20"/>
          <w:szCs w:val="20"/>
        </w:rPr>
        <w:t xml:space="preserve"/>
      </w:r>
    </w:p>
    <w:p>
      <w:pPr>
        <w:spacing w:after="120"/>
      </w:pPr>
      <w:r>
        <w:rPr>
          <w:b w:val="false"/>
          <w:bCs w:val="false"/>
          <w:sz w:val="20"/>
          <w:szCs w:val="20"/>
        </w:rPr>
        <w:t xml:space="preserve">[ ] Честота на инспекции на оборудване за манипулиране на товари (Ежедневно, седмично</w:t>
      </w:r>
    </w:p>
    <w:p>
      <w:pPr>
        <w:spacing w:after="120"/>
      </w:pPr>
      <w:r>
        <w:rPr>
          <w:b w:val="false"/>
          <w:bCs w:val="false"/>
          <w:sz w:val="20"/>
          <w:szCs w:val="20"/>
        </w:rPr>
        <w:t xml:space="preserve">, месечно</w:t>
      </w:r>
    </w:p>
    <w:p>
      <w:pPr>
        <w:spacing w:after="120"/>
      </w:pPr>
      <w:r>
        <w:rPr>
          <w:b w:val="false"/>
          <w:bCs w:val="false"/>
          <w:sz w:val="20"/>
          <w:szCs w:val="20"/>
        </w:rPr>
        <w:t xml:space="preserve">, Тримесечно)</w:t>
      </w:r>
    </w:p>
    <w:p>
      <w:pPr>
        <w:spacing w:after="120"/>
      </w:pPr>
      <w:r>
        <w:rPr>
          <w:b w:val="false"/>
          <w:bCs w:val="false"/>
          <w:sz w:val="20"/>
          <w:szCs w:val="20"/>
        </w:rPr>
        <w:t xml:space="preserve"/>
      </w:r>
    </w:p>
    <w:p>
      <w:pPr>
        <w:spacing w:after="120"/>
      </w:pPr>
      <w:r>
        <w:rPr>
          <w:b/>
          <w:bCs/>
          <w:sz w:val="24"/>
          <w:szCs w:val="24"/>
        </w:rPr>
        <w:t xml:space="preserve">--- ИНСТРУКЦИИ И ПРОЦЕДУРИ ЗА РАБОТА ---</w:t>
      </w:r>
    </w:p>
    <w:p>
      <w:pPr>
        <w:spacing w:after="120"/>
      </w:pPr>
      <w:r>
        <w:rPr>
          <w:b w:val="false"/>
          <w:bCs w:val="false"/>
          <w:sz w:val="20"/>
          <w:szCs w:val="20"/>
        </w:rPr>
        <w:t xml:space="preserve">[ ] Налични ли са работните инструкции на мястото, където се използват? (Да, Не, Частично)</w:t>
      </w:r>
    </w:p>
    <w:p>
      <w:pPr>
        <w:spacing w:after="120"/>
      </w:pPr>
      <w:r>
        <w:rPr>
          <w:b w:val="false"/>
          <w:bCs w:val="false"/>
          <w:sz w:val="20"/>
          <w:szCs w:val="20"/>
        </w:rPr>
        <w:t xml:space="preserve">[ ] Опишете всякакви случаи, в които работните инструкции са били неясни или недостатъчни. (Ако е приложимо)</w:t>
      </w:r>
    </w:p>
    <w:p>
      <w:pPr>
        <w:spacing w:after="120"/>
      </w:pPr>
      <w:r>
        <w:rPr>
          <w:b w:val="false"/>
          <w:bCs w:val="false"/>
          <w:sz w:val="20"/>
          <w:szCs w:val="20"/>
        </w:rPr>
        <w:t xml:space="preserve">[ ] Ръководствата за работа преглеждат и актуализират ли се периодично? (Да, годишно., Да, когато е необходимо., Не)</w:t>
      </w:r>
    </w:p>
    <w:p>
      <w:pPr>
        <w:spacing w:after="120"/>
      </w:pPr>
      <w:r>
        <w:rPr>
          <w:b w:val="false"/>
          <w:bCs w:val="false"/>
          <w:sz w:val="20"/>
          <w:szCs w:val="20"/>
        </w:rPr>
        <w:t xml:space="preserve">[ ] На всеки колко месеца се преглеждат работните инструкции?</w:t>
      </w:r>
    </w:p>
    <w:p>
      <w:pPr>
        <w:spacing w:after="120"/>
      </w:pPr>
      <w:r>
        <w:rPr>
          <w:b w:val="false"/>
          <w:bCs w:val="false"/>
          <w:sz w:val="20"/>
          <w:szCs w:val="20"/>
        </w:rPr>
        <w:t xml:space="preserve">[ ] Кои от следните методи се използват за осигуряване на спазване на работните инструкции? (Визуални материали (напр. плакати, диаграми)</w:t>
      </w:r>
    </w:p>
    <w:p>
      <w:pPr>
        <w:spacing w:after="120"/>
      </w:pPr>
      <w:r>
        <w:rPr>
          <w:b w:val="false"/>
          <w:bCs w:val="false"/>
          <w:sz w:val="20"/>
          <w:szCs w:val="20"/>
        </w:rPr>
        <w:t xml:space="preserve">, Обучение на оператори</w:t>
      </w:r>
    </w:p>
    <w:p>
      <w:pPr>
        <w:spacing w:after="120"/>
      </w:pPr>
      <w:r>
        <w:rPr>
          <w:b w:val="false"/>
          <w:bCs w:val="false"/>
          <w:sz w:val="20"/>
          <w:szCs w:val="20"/>
        </w:rPr>
        <w:t xml:space="preserve">, Надзорно наблюдение, Редовни одити, Други: [Дълъг текстов блок]</w:t>
      </w:r>
    </w:p>
    <w:p>
      <w:pPr>
        <w:spacing w:after="120"/>
      </w:pPr>
      <w:r>
        <w:rPr>
          <w:b w:val="false"/>
          <w:bCs w:val="false"/>
          <w:sz w:val="20"/>
          <w:szCs w:val="20"/>
        </w:rPr>
        <w:t xml:space="preserve">)</w:t>
      </w:r>
    </w:p>
    <w:p>
      <w:pPr>
        <w:spacing w:after="120"/>
      </w:pPr>
      <w:r>
        <w:rPr>
          <w:b w:val="false"/>
          <w:bCs w:val="false"/>
          <w:sz w:val="20"/>
          <w:szCs w:val="20"/>
        </w:rPr>
        <w:t xml:space="preserve">[ ] Документирани и комуникирани ли са ефективно промените в инструкциите за работа? (Да, Не, Частично)</w:t>
      </w:r>
    </w:p>
    <w:p>
      <w:pPr>
        <w:spacing w:after="120"/>
      </w:pPr>
      <w:r>
        <w:rPr>
          <w:b w:val="false"/>
          <w:bCs w:val="false"/>
          <w:sz w:val="20"/>
          <w:szCs w:val="20"/>
        </w:rPr>
        <w:t xml:space="preserve">[ ] Качете пример за скорошна актуализация на работна инструкция (ако има такава).</w:t>
      </w:r>
    </w:p>
    <w:p>
      <w:pPr>
        <w:spacing w:after="120"/>
      </w:pPr>
      <w:r>
        <w:rPr>
          <w:b w:val="false"/>
          <w:bCs w:val="false"/>
          <w:sz w:val="20"/>
          <w:szCs w:val="20"/>
        </w:rPr>
        <w:t xml:space="preserve"/>
      </w:r>
    </w:p>
    <w:p>
      <w:pPr>
        <w:spacing w:after="120"/>
      </w:pPr>
      <w:r>
        <w:rPr>
          <w:b/>
          <w:bCs/>
          <w:sz w:val="24"/>
          <w:szCs w:val="24"/>
        </w:rPr>
        <w:t xml:space="preserve">--- ОБУЧЕНИЕ И КОМПЕТЕНТНОСТ НА ОПЕРАТОРИТЕ ---</w:t>
      </w:r>
    </w:p>
    <w:p>
      <w:pPr>
        <w:spacing w:after="120"/>
      </w:pPr>
      <w:r>
        <w:rPr>
          <w:b w:val="false"/>
          <w:bCs w:val="false"/>
          <w:sz w:val="20"/>
          <w:szCs w:val="20"/>
        </w:rPr>
        <w:t xml:space="preserve">[ ] Има ли операторът документация за обучение? (Да, Не, Н/А</w:t>
      </w:r>
    </w:p>
    <w:p>
      <w:pPr>
        <w:spacing w:after="120"/>
      </w:pPr>
      <w:r>
        <w:rPr>
          <w:b w:val="false"/>
          <w:bCs w:val="false"/>
          <w:sz w:val="20"/>
          <w:szCs w:val="20"/>
        </w:rPr>
        <w:t xml:space="preserve">)</w:t>
      </w:r>
    </w:p>
    <w:p>
      <w:pPr>
        <w:spacing w:after="120"/>
      </w:pPr>
      <w:r>
        <w:rPr>
          <w:b w:val="false"/>
          <w:bCs w:val="false"/>
          <w:sz w:val="20"/>
          <w:szCs w:val="20"/>
        </w:rPr>
        <w:t xml:space="preserve">[ ] Кои обучителни модули са завършени от оператора (отбележете всички приложими)? (Общ преглед на процеса, Работа с оборудване</w:t>
      </w:r>
    </w:p>
    <w:p>
      <w:pPr>
        <w:spacing w:after="120"/>
      </w:pPr>
      <w:r>
        <w:rPr>
          <w:b w:val="false"/>
          <w:bCs w:val="false"/>
          <w:sz w:val="20"/>
          <w:szCs w:val="20"/>
        </w:rPr>
        <w:t xml:space="preserve">, Процедури за безопасност, Контрол на качеството</w:t>
      </w:r>
    </w:p>
    <w:p>
      <w:pPr>
        <w:spacing w:after="120"/>
      </w:pPr>
      <w:r>
        <w:rPr>
          <w:b w:val="false"/>
          <w:bCs w:val="false"/>
          <w:sz w:val="20"/>
          <w:szCs w:val="20"/>
        </w:rPr>
        <w:t xml:space="preserve">, Решаване на проблеми)</w:t>
      </w:r>
    </w:p>
    <w:p>
      <w:pPr>
        <w:spacing w:after="120"/>
      </w:pPr>
      <w:r>
        <w:rPr>
          <w:b w:val="false"/>
          <w:bCs w:val="false"/>
          <w:sz w:val="20"/>
          <w:szCs w:val="20"/>
        </w:rPr>
        <w:t xml:space="preserve">[ ] Дата на последно завършено обучение</w:t>
      </w:r>
    </w:p>
    <w:p>
      <w:pPr>
        <w:spacing w:after="120"/>
      </w:pPr>
      <w:r>
        <w:rPr>
          <w:b w:val="false"/>
          <w:bCs w:val="false"/>
          <w:sz w:val="20"/>
          <w:szCs w:val="20"/>
        </w:rPr>
        <w:t xml:space="preserve">[ ] Брой часове обучение, посветени на този процес.</w:t>
      </w:r>
    </w:p>
    <w:p>
      <w:pPr>
        <w:spacing w:after="120"/>
      </w:pPr>
      <w:r>
        <w:rPr>
          <w:b w:val="false"/>
          <w:bCs w:val="false"/>
          <w:sz w:val="20"/>
          <w:szCs w:val="20"/>
        </w:rPr>
        <w:t xml:space="preserve"/>
      </w:r>
    </w:p>
    <w:p>
      <w:pPr>
        <w:spacing w:after="120"/>
      </w:pPr>
      <w:r>
        <w:rPr>
          <w:b w:val="false"/>
          <w:bCs w:val="false"/>
          <w:sz w:val="20"/>
          <w:szCs w:val="20"/>
        </w:rPr>
        <w:t xml:space="preserve">[ ] Опишете всички пропуски в обучението на операторите, които са били установени.</w:t>
      </w:r>
    </w:p>
    <w:p>
      <w:pPr>
        <w:spacing w:after="120"/>
      </w:pPr>
      <w:r>
        <w:rPr>
          <w:b w:val="false"/>
          <w:bCs w:val="false"/>
          <w:sz w:val="20"/>
          <w:szCs w:val="20"/>
        </w:rPr>
        <w:t xml:space="preserve">[ ] Извършена ли е оценка на компетентността?</w:t>
      </w:r>
    </w:p>
    <w:p>
      <w:pPr>
        <w:spacing w:after="120"/>
      </w:pPr>
      <w:r>
        <w:rPr>
          <w:b w:val="false"/>
          <w:bCs w:val="false"/>
          <w:sz w:val="20"/>
          <w:szCs w:val="20"/>
        </w:rPr>
        <w:t xml:space="preserve"> (Да, Не., Н/П)</w:t>
      </w:r>
    </w:p>
    <w:p>
      <w:pPr>
        <w:spacing w:after="120"/>
      </w:pPr>
      <w:r>
        <w:rPr>
          <w:b w:val="false"/>
          <w:bCs w:val="false"/>
          <w:sz w:val="20"/>
          <w:szCs w:val="20"/>
        </w:rPr>
        <w:t xml:space="preserve">[ ] Качете копие от удостоверение за обучение на оператор (ако е приложимо).</w:t>
      </w:r>
    </w:p>
    <w:p>
      <w:pPr>
        <w:spacing w:after="120"/>
      </w:pPr>
      <w:r>
        <w:rPr>
          <w:b w:val="false"/>
          <w:bCs w:val="false"/>
          <w:sz w:val="20"/>
          <w:szCs w:val="20"/>
        </w:rPr>
        <w:t xml:space="preserve"/>
      </w:r>
    </w:p>
    <w:p>
      <w:pPr>
        <w:spacing w:after="120"/>
      </w:pPr>
      <w:r>
        <w:rPr>
          <w:b/>
          <w:bCs/>
          <w:sz w:val="24"/>
          <w:szCs w:val="24"/>
        </w:rPr>
        <w:t xml:space="preserve">--- УПРАВЛЕНИЕ И МОНИТОРИНГ НА ПРОЦЕСИ ---</w:t>
      </w:r>
    </w:p>
    <w:p>
      <w:pPr>
        <w:spacing w:after="120"/>
      </w:pPr>
      <w:r>
        <w:rPr>
          <w:b w:val="false"/>
          <w:bCs w:val="false"/>
          <w:sz w:val="20"/>
          <w:szCs w:val="20"/>
        </w:rPr>
        <w:t xml:space="preserve">[ ] Честота на измерване на време за цикъл</w:t>
      </w:r>
    </w:p>
    <w:p>
      <w:pPr>
        <w:spacing w:after="120"/>
      </w:pPr>
      <w:r>
        <w:rPr>
          <w:b w:val="false"/>
          <w:bCs w:val="false"/>
          <w:sz w:val="20"/>
          <w:szCs w:val="20"/>
        </w:rPr>
        <w:t xml:space="preserve"/>
      </w:r>
    </w:p>
    <w:p>
      <w:pPr>
        <w:spacing w:after="120"/>
      </w:pPr>
      <w:r>
        <w:rPr>
          <w:b w:val="false"/>
          <w:bCs w:val="false"/>
          <w:sz w:val="20"/>
          <w:szCs w:val="20"/>
        </w:rPr>
        <w:t xml:space="preserve">[ ] Използване на статистически методи за контрол на процесите (Приложени и ефективни, Приложено, Изисква подобрение, Не е имплементирано)</w:t>
      </w:r>
    </w:p>
    <w:p>
      <w:pPr>
        <w:spacing w:after="120"/>
      </w:pPr>
      <w:r>
        <w:rPr>
          <w:b w:val="false"/>
          <w:bCs w:val="false"/>
          <w:sz w:val="20"/>
          <w:szCs w:val="20"/>
        </w:rPr>
        <w:t xml:space="preserve">[ ] Опис на основните контролирани параметри на процеса.</w:t>
      </w:r>
    </w:p>
    <w:p>
      <w:pPr>
        <w:spacing w:after="120"/>
      </w:pPr>
      <w:r>
        <w:rPr>
          <w:b w:val="false"/>
          <w:bCs w:val="false"/>
          <w:sz w:val="20"/>
          <w:szCs w:val="20"/>
        </w:rPr>
        <w:t xml:space="preserve"/>
      </w:r>
    </w:p>
    <w:p>
      <w:pPr>
        <w:spacing w:after="120"/>
      </w:pPr>
      <w:r>
        <w:rPr>
          <w:b w:val="false"/>
          <w:bCs w:val="false"/>
          <w:sz w:val="20"/>
          <w:szCs w:val="20"/>
        </w:rPr>
        <w:t xml:space="preserve">[ ] Последна дата на калибриране на измервателна техника (напр. манометри, сензори)</w:t>
      </w:r>
    </w:p>
    <w:p>
      <w:pPr>
        <w:spacing w:after="120"/>
      </w:pPr>
      <w:r>
        <w:rPr>
          <w:b w:val="false"/>
          <w:bCs w:val="false"/>
          <w:sz w:val="20"/>
          <w:szCs w:val="20"/>
        </w:rPr>
        <w:t xml:space="preserve"/>
      </w:r>
    </w:p>
    <w:p>
      <w:pPr>
        <w:spacing w:after="120"/>
      </w:pPr>
      <w:r>
        <w:rPr>
          <w:b w:val="false"/>
          <w:bCs w:val="false"/>
          <w:sz w:val="20"/>
          <w:szCs w:val="20"/>
        </w:rPr>
        <w:t xml:space="preserve">[ ] Използвани методи за събиране на данни (Ръчно въвеждане на данни, Автоматизирано записване на данни, Софтуер за статистически контрол на процесите (СКП)</w:t>
      </w:r>
    </w:p>
    <w:p>
      <w:pPr>
        <w:spacing w:after="120"/>
      </w:pPr>
      <w:r>
        <w:rPr>
          <w:b w:val="false"/>
          <w:bCs w:val="false"/>
          <w:sz w:val="20"/>
          <w:szCs w:val="20"/>
        </w:rPr>
        <w:t xml:space="preserve">, Операторски схеми)</w:t>
      </w:r>
    </w:p>
    <w:p>
      <w:pPr>
        <w:spacing w:after="120"/>
      </w:pPr>
      <w:r>
        <w:rPr>
          <w:b w:val="false"/>
          <w:bCs w:val="false"/>
          <w:sz w:val="20"/>
          <w:szCs w:val="20"/>
        </w:rPr>
        <w:t xml:space="preserve">[ ] Честота на събиране на данни за критични параметри</w:t>
      </w:r>
    </w:p>
    <w:p>
      <w:pPr>
        <w:spacing w:after="120"/>
      </w:pPr>
      <w:r>
        <w:rPr>
          <w:b w:val="false"/>
          <w:bCs w:val="false"/>
          <w:sz w:val="20"/>
          <w:szCs w:val="20"/>
        </w:rPr>
        <w:t xml:space="preserve">[ ] Обобщение на тенденциите и анализ (приложете данните, ако има такива)</w:t>
      </w:r>
    </w:p>
    <w:p>
      <w:pPr>
        <w:spacing w:after="120"/>
      </w:pPr>
      <w:r>
        <w:rPr>
          <w:b w:val="false"/>
          <w:bCs w:val="false"/>
          <w:sz w:val="20"/>
          <w:szCs w:val="20"/>
        </w:rPr>
        <w:t xml:space="preserve"/>
      </w:r>
    </w:p>
    <w:p>
      <w:pPr>
        <w:spacing w:after="120"/>
      </w:pPr>
      <w:r>
        <w:rPr>
          <w:b w:val="false"/>
          <w:bCs w:val="false"/>
          <w:sz w:val="20"/>
          <w:szCs w:val="20"/>
        </w:rPr>
        <w:t xml:space="preserve">[ ] Прикачете доклад за примерни данни за наблюдение.</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НЕСЪОТВЕТСТВАЩО МАНИПУЛИРАНЕ НА МАТЕРИАЛИ ---</w:t>
      </w:r>
    </w:p>
    <w:p>
      <w:pPr>
        <w:spacing w:after="120"/>
      </w:pPr>
      <w:r>
        <w:rPr>
          <w:b w:val="false"/>
          <w:bCs w:val="false"/>
          <w:sz w:val="20"/>
          <w:szCs w:val="20"/>
        </w:rPr>
        <w:t xml:space="preserve">[ ] Има ли установена процедура за обработка на несъответстващи материали? (Да, Не., Не е приложимо.)</w:t>
      </w:r>
    </w:p>
    <w:p>
      <w:pPr>
        <w:spacing w:after="120"/>
      </w:pPr>
      <w:r>
        <w:rPr>
          <w:b w:val="false"/>
          <w:bCs w:val="false"/>
          <w:sz w:val="20"/>
          <w:szCs w:val="20"/>
        </w:rPr>
        <w:t xml:space="preserve">[ ] Опишете накратко процедурата за идентифициране и отделяне на несъответстващи материали.</w:t>
      </w:r>
    </w:p>
    <w:p>
      <w:pPr>
        <w:spacing w:after="120"/>
      </w:pPr>
      <w:r>
        <w:rPr>
          <w:b w:val="false"/>
          <w:bCs w:val="false"/>
          <w:sz w:val="20"/>
          <w:szCs w:val="20"/>
        </w:rPr>
        <w:t xml:space="preserve">[ ] Среден брой несъответстващи материали, генерирани на смяна.</w:t>
      </w:r>
    </w:p>
    <w:p>
      <w:pPr>
        <w:spacing w:after="120"/>
      </w:pPr>
      <w:r>
        <w:rPr>
          <w:b w:val="false"/>
          <w:bCs w:val="false"/>
          <w:sz w:val="20"/>
          <w:szCs w:val="20"/>
        </w:rPr>
        <w:t xml:space="preserve"/>
      </w:r>
    </w:p>
    <w:p>
      <w:pPr>
        <w:spacing w:after="120"/>
      </w:pPr>
      <w:r>
        <w:rPr>
          <w:b w:val="false"/>
          <w:bCs w:val="false"/>
          <w:sz w:val="20"/>
          <w:szCs w:val="20"/>
        </w:rPr>
        <w:t xml:space="preserve">[ ] Какви действия се предприемат с несъответстващи материали? (Изберете всички приложими.) (Преработка, боклук, Връщане към доставчика, Карантина за допълнителна оценка., Друго (моля, уточнете в дълъг текст)</w:t>
      </w:r>
    </w:p>
    <w:p>
      <w:pPr>
        <w:spacing w:after="120"/>
      </w:pPr>
      <w:r>
        <w:rPr>
          <w:b w:val="false"/>
          <w:bCs w:val="false"/>
          <w:sz w:val="20"/>
          <w:szCs w:val="20"/>
        </w:rPr>
        <w:t xml:space="preserve">)</w:t>
      </w:r>
    </w:p>
    <w:p>
      <w:pPr>
        <w:spacing w:after="120"/>
      </w:pPr>
      <w:r>
        <w:rPr>
          <w:b w:val="false"/>
          <w:bCs w:val="false"/>
          <w:sz w:val="20"/>
          <w:szCs w:val="20"/>
        </w:rPr>
        <w:t xml:space="preserve">[ ] Ако по-горе е избрана опцията „Друго“, моля, уточнете какво действие е предприето.</w:t>
      </w:r>
    </w:p>
    <w:p>
      <w:pPr>
        <w:spacing w:after="120"/>
      </w:pPr>
      <w:r>
        <w:rPr>
          <w:b w:val="false"/>
          <w:bCs w:val="false"/>
          <w:sz w:val="20"/>
          <w:szCs w:val="20"/>
        </w:rPr>
        <w:t xml:space="preserve"/>
      </w:r>
    </w:p>
    <w:p>
      <w:pPr>
        <w:spacing w:after="120"/>
      </w:pPr>
      <w:r>
        <w:rPr>
          <w:b w:val="false"/>
          <w:bCs w:val="false"/>
          <w:sz w:val="20"/>
          <w:szCs w:val="20"/>
        </w:rPr>
        <w:t xml:space="preserve">[ ] Има ли леснодостъпна документация, която проследява съдбата на несъответстващите материали? (Да, Не., Не е приложимо.)</w:t>
      </w:r>
    </w:p>
    <w:p>
      <w:pPr>
        <w:spacing w:after="120"/>
      </w:pPr>
      <w:r>
        <w:rPr>
          <w:b w:val="false"/>
          <w:bCs w:val="false"/>
          <w:sz w:val="20"/>
          <w:szCs w:val="20"/>
        </w:rPr>
        <w:t xml:space="preserve">[ ] Дата на последна проверка/обновяване на процедурата за работа с несъответстваща стока.</w:t>
      </w:r>
    </w:p>
    <w:p>
      <w:pPr>
        <w:spacing w:after="120"/>
      </w:pPr>
      <w:r>
        <w:rPr>
          <w:b w:val="false"/>
          <w:bCs w:val="false"/>
          <w:sz w:val="20"/>
          <w:szCs w:val="20"/>
        </w:rPr>
        <w:t xml:space="preserve"/>
      </w:r>
    </w:p>
    <w:p>
      <w:pPr>
        <w:spacing w:after="120"/>
      </w:pPr>
      <w:r>
        <w:rPr>
          <w:b w:val="false"/>
          <w:bCs w:val="false"/>
          <w:sz w:val="20"/>
          <w:szCs w:val="20"/>
        </w:rPr>
        <w:t xml:space="preserve">[ ] Качете примерен документ за отстраняване на несъответстваща материя (напр. протоколи от MRB).</w:t>
      </w:r>
    </w:p>
    <w:p>
      <w:pPr>
        <w:spacing w:after="120"/>
      </w:pPr>
      <w:r>
        <w:rPr>
          <w:b w:val="false"/>
          <w:bCs w:val="false"/>
          <w:sz w:val="20"/>
          <w:szCs w:val="20"/>
        </w:rPr>
        <w:t xml:space="preserve"/>
      </w:r>
    </w:p>
    <w:p>
      <w:pPr>
        <w:spacing w:after="120"/>
      </w:pPr>
      <w:r>
        <w:rPr>
          <w:b/>
          <w:bCs/>
          <w:sz w:val="24"/>
          <w:szCs w:val="24"/>
        </w:rPr>
        <w:t xml:space="preserve">--- КОНТРОЛ НА КАЧЕСТВОТО И ПРОВЕРКА ---</w:t>
      </w:r>
    </w:p>
    <w:p>
      <w:pPr>
        <w:spacing w:after="120"/>
      </w:pPr>
      <w:r>
        <w:rPr>
          <w:b w:val="false"/>
          <w:bCs w:val="false"/>
          <w:sz w:val="20"/>
          <w:szCs w:val="20"/>
        </w:rPr>
        <w:t xml:space="preserve">[ ] Размер на извадката за входящ контрол</w:t>
      </w:r>
    </w:p>
    <w:p>
      <w:pPr>
        <w:spacing w:after="120"/>
      </w:pPr>
      <w:r>
        <w:rPr>
          <w:b w:val="false"/>
          <w:bCs w:val="false"/>
          <w:sz w:val="20"/>
          <w:szCs w:val="20"/>
        </w:rPr>
        <w:t xml:space="preserve">[ ] Метод на проверка (напр. Визуален, Размерен, Функционален)</w:t>
      </w:r>
    </w:p>
    <w:p>
      <w:pPr>
        <w:spacing w:after="120"/>
      </w:pPr>
      <w:r>
        <w:rPr>
          <w:b w:val="false"/>
          <w:bCs w:val="false"/>
          <w:sz w:val="20"/>
          <w:szCs w:val="20"/>
        </w:rPr>
        <w:t xml:space="preserve"> (Визуална проверка</w:t>
      </w:r>
    </w:p>
    <w:p>
      <w:pPr>
        <w:spacing w:after="120"/>
      </w:pPr>
      <w:r>
        <w:rPr>
          <w:b w:val="false"/>
          <w:bCs w:val="false"/>
          <w:sz w:val="20"/>
          <w:szCs w:val="20"/>
        </w:rPr>
        <w:t xml:space="preserve">, Размери и измерване, Функционално тестване, Автоматизирана оптична инспекция (АОИ)</w:t>
      </w:r>
    </w:p>
    <w:p>
      <w:pPr>
        <w:spacing w:after="120"/>
      </w:pPr>
      <w:r>
        <w:rPr>
          <w:b w:val="false"/>
          <w:bCs w:val="false"/>
          <w:sz w:val="20"/>
          <w:szCs w:val="20"/>
        </w:rPr>
        <w:t xml:space="preserve">)</w:t>
      </w:r>
    </w:p>
    <w:p>
      <w:pPr>
        <w:spacing w:after="120"/>
      </w:pPr>
      <w:r>
        <w:rPr>
          <w:b w:val="false"/>
          <w:bCs w:val="false"/>
          <w:sz w:val="20"/>
          <w:szCs w:val="20"/>
        </w:rPr>
        <w:t xml:space="preserve">[ ] Запис на основни резултати от проверка (Обобщение)</w:t>
      </w:r>
    </w:p>
    <w:p>
      <w:pPr>
        <w:spacing w:after="120"/>
      </w:pPr>
      <w:r>
        <w:rPr>
          <w:b w:val="false"/>
          <w:bCs w:val="false"/>
          <w:sz w:val="20"/>
          <w:szCs w:val="20"/>
        </w:rPr>
        <w:t xml:space="preserve">[ ] Примерен протокол от проверка (PDF/Изображение)</w:t>
      </w:r>
    </w:p>
    <w:p>
      <w:pPr>
        <w:spacing w:after="120"/>
      </w:pPr>
      <w:r>
        <w:rPr>
          <w:b w:val="false"/>
          <w:bCs w:val="false"/>
          <w:sz w:val="20"/>
          <w:szCs w:val="20"/>
        </w:rPr>
        <w:t xml:space="preserve"/>
      </w:r>
    </w:p>
    <w:p>
      <w:pPr>
        <w:spacing w:after="120"/>
      </w:pPr>
      <w:r>
        <w:rPr>
          <w:b w:val="false"/>
          <w:bCs w:val="false"/>
          <w:sz w:val="20"/>
          <w:szCs w:val="20"/>
        </w:rPr>
        <w:t xml:space="preserve">[ ] Брой отхвърлени единици (Последна смяна/период)</w:t>
      </w:r>
    </w:p>
    <w:p>
      <w:pPr>
        <w:spacing w:after="120"/>
      </w:pPr>
      <w:r>
        <w:rPr>
          <w:b w:val="false"/>
          <w:bCs w:val="false"/>
          <w:sz w:val="20"/>
          <w:szCs w:val="20"/>
        </w:rPr>
        <w:t xml:space="preserve">[ ] Разпореждане с отхвърлени единици (Преработка, Отрошаки, Връщане към доставчика)</w:t>
      </w:r>
    </w:p>
    <w:p>
      <w:pPr>
        <w:spacing w:after="120"/>
      </w:pPr>
      <w:r>
        <w:rPr>
          <w:b w:val="false"/>
          <w:bCs w:val="false"/>
          <w:sz w:val="20"/>
          <w:szCs w:val="20"/>
        </w:rPr>
        <w:t xml:space="preserve">[ ] Последна дата на калибриране на измервателно оборудване</w:t>
      </w:r>
    </w:p>
    <w:p>
      <w:pPr>
        <w:spacing w:after="120"/>
      </w:pPr>
      <w:r>
        <w:rPr>
          <w:b w:val="false"/>
          <w:bCs w:val="false"/>
          <w:sz w:val="20"/>
          <w:szCs w:val="20"/>
        </w:rPr>
        <w:t xml:space="preserve"/>
      </w:r>
    </w:p>
    <w:p>
      <w:pPr>
        <w:spacing w:after="120"/>
      </w:pPr>
      <w:r>
        <w:rPr>
          <w:b w:val="false"/>
          <w:bCs w:val="false"/>
          <w:sz w:val="20"/>
          <w:szCs w:val="20"/>
        </w:rPr>
        <w:t xml:space="preserve">[ ] Критерии за проверка (Изберете всички приложими)</w:t>
      </w:r>
    </w:p>
    <w:p>
      <w:pPr>
        <w:spacing w:after="120"/>
      </w:pPr>
      <w:r>
        <w:rPr>
          <w:b w:val="false"/>
          <w:bCs w:val="false"/>
          <w:sz w:val="20"/>
          <w:szCs w:val="20"/>
        </w:rPr>
        <w:t xml:space="preserve"> (Спецификации на проекта, Изисквания на клиентите, Вътрешни стандарти, Индустриални стандарти (напр. ISO)</w:t>
      </w:r>
    </w:p>
    <w:p>
      <w:pPr>
        <w:spacing w:after="120"/>
      </w:pPr>
      <w:r>
        <w:rPr>
          <w:b w:val="false"/>
          <w:bCs w:val="false"/>
          <w:sz w:val="20"/>
          <w:szCs w:val="20"/>
        </w:rPr>
        <w:t xml:space="preserve">)</w:t>
      </w:r>
    </w:p>
    <w:p>
      <w:pPr>
        <w:spacing w:after="120"/>
      </w:pPr>
      <w:r>
        <w:rPr>
          <w:b w:val="false"/>
          <w:bCs w:val="false"/>
          <w:sz w:val="20"/>
          <w:szCs w:val="20"/>
        </w:rPr>
        <w:t xml:space="preserve"/>
      </w:r>
    </w:p>
    <w:p>
      <w:pPr>
        <w:spacing w:after="120"/>
      </w:pPr>
      <w:r>
        <w:rPr>
          <w:b/>
          <w:bCs/>
          <w:sz w:val="24"/>
          <w:szCs w:val="24"/>
        </w:rPr>
        <w:t xml:space="preserve">--- ОКОЛНА СРЕДА, ЗДРАВЕ И БЕЗОПАСНОСТ (ОЗБ) ---</w:t>
      </w:r>
    </w:p>
    <w:p>
      <w:pPr>
        <w:spacing w:after="120"/>
      </w:pPr>
      <w:r>
        <w:rPr>
          <w:b w:val="false"/>
          <w:bCs w:val="false"/>
          <w:sz w:val="20"/>
          <w:szCs w:val="20"/>
        </w:rPr>
        <w:t xml:space="preserve">[ ] Ниво на шум (dB)</w:t>
      </w:r>
    </w:p>
    <w:p>
      <w:pPr>
        <w:spacing w:after="120"/>
      </w:pPr>
      <w:r>
        <w:rPr>
          <w:b w:val="false"/>
          <w:bCs w:val="false"/>
          <w:sz w:val="20"/>
          <w:szCs w:val="20"/>
        </w:rPr>
        <w:t xml:space="preserve"/>
      </w:r>
    </w:p>
    <w:p>
      <w:pPr>
        <w:spacing w:after="120"/>
      </w:pPr>
      <w:r>
        <w:rPr>
          <w:b w:val="false"/>
          <w:bCs w:val="false"/>
          <w:sz w:val="20"/>
          <w:szCs w:val="20"/>
        </w:rPr>
        <w:t xml:space="preserve">[ ] Наличност на SDS за опасни вещества (SDS – Настоящи и Достъпни, SDS Налице, но труднодостъпно, Липсващи SDS данни)</w:t>
      </w:r>
    </w:p>
    <w:p>
      <w:pPr>
        <w:spacing w:after="120"/>
      </w:pPr>
      <w:r>
        <w:rPr>
          <w:b w:val="false"/>
          <w:bCs w:val="false"/>
          <w:sz w:val="20"/>
          <w:szCs w:val="20"/>
        </w:rPr>
        <w:t xml:space="preserve">[ ] Използване на лични предпазни средства – отбележете всички приложими.</w:t>
      </w:r>
    </w:p>
    <w:p>
      <w:pPr>
        <w:spacing w:after="120"/>
      </w:pPr>
      <w:r>
        <w:rPr>
          <w:b w:val="false"/>
          <w:bCs w:val="false"/>
          <w:sz w:val="20"/>
          <w:szCs w:val="20"/>
        </w:rPr>
        <w:t xml:space="preserve"> (Защитни очила, Защита на слуха, Ръкавици, Респиратор, Обувки за безопасност</w:t>
      </w:r>
    </w:p>
    <w:p>
      <w:pPr>
        <w:spacing w:after="120"/>
      </w:pPr>
      <w:r>
        <w:rPr>
          <w:b w:val="false"/>
          <w:bCs w:val="false"/>
          <w:sz w:val="20"/>
          <w:szCs w:val="20"/>
        </w:rPr>
        <w:t xml:space="preserve">, Жилетка с висока видимост, Няма наблюдавани.</w:t>
      </w:r>
    </w:p>
    <w:p>
      <w:pPr>
        <w:spacing w:after="120"/>
      </w:pPr>
      <w:r>
        <w:rPr>
          <w:b w:val="false"/>
          <w:bCs w:val="false"/>
          <w:sz w:val="20"/>
          <w:szCs w:val="20"/>
        </w:rPr>
        <w:t xml:space="preserve">)</w:t>
      </w:r>
    </w:p>
    <w:p>
      <w:pPr>
        <w:spacing w:after="120"/>
      </w:pPr>
      <w:r>
        <w:rPr>
          <w:b w:val="false"/>
          <w:bCs w:val="false"/>
          <w:sz w:val="20"/>
          <w:szCs w:val="20"/>
        </w:rPr>
        <w:t xml:space="preserve">[ ] Дата на последно обучение по безопасност</w:t>
      </w:r>
    </w:p>
    <w:p>
      <w:pPr>
        <w:spacing w:after="120"/>
      </w:pPr>
      <w:r>
        <w:rPr>
          <w:b w:val="false"/>
          <w:bCs w:val="false"/>
          <w:sz w:val="20"/>
          <w:szCs w:val="20"/>
        </w:rPr>
        <w:t xml:space="preserve">[ ] Забележки относно почистването (разливи, изхвърляне на отпадъци)</w:t>
      </w:r>
    </w:p>
    <w:p>
      <w:pPr>
        <w:spacing w:after="120"/>
      </w:pPr>
      <w:r>
        <w:rPr>
          <w:b w:val="false"/>
          <w:bCs w:val="false"/>
          <w:sz w:val="20"/>
          <w:szCs w:val="20"/>
        </w:rPr>
        <w:t xml:space="preserve"/>
      </w:r>
    </w:p>
    <w:p>
      <w:pPr>
        <w:spacing w:after="120"/>
      </w:pPr>
      <w:r>
        <w:rPr>
          <w:b w:val="false"/>
          <w:bCs w:val="false"/>
          <w:sz w:val="20"/>
          <w:szCs w:val="20"/>
        </w:rPr>
        <w:t xml:space="preserve">[ ] Статус на проверка на пожарогасител (Актуален, Изисква се скоро/Изтича скоро, Изтекъл</w:t>
      </w:r>
    </w:p>
    <w:p>
      <w:pPr>
        <w:spacing w:after="120"/>
      </w:pPr>
      <w:r>
        <w:rPr>
          <w:b w:val="false"/>
          <w:bCs w:val="false"/>
          <w:sz w:val="20"/>
          <w:szCs w:val="20"/>
        </w:rPr>
        <w:t xml:space="preserve">)</w:t>
      </w:r>
    </w:p>
    <w:p>
      <w:pPr>
        <w:spacing w:after="120"/>
      </w:pPr>
      <w:r>
        <w:rPr>
          <w:b w:val="false"/>
          <w:bCs w:val="false"/>
          <w:sz w:val="20"/>
          <w:szCs w:val="20"/>
        </w:rPr>
        <w:t xml:space="preserve">[ ] Местоположение на комплект за почистване при разлив.</w:t>
      </w:r>
    </w:p>
    <w:p>
      <w:pPr>
        <w:spacing w:after="120"/>
      </w:pPr>
      <w:r>
        <w:rPr>
          <w:b w:val="false"/>
          <w:bCs w:val="false"/>
          <w:sz w:val="20"/>
          <w:szCs w:val="20"/>
        </w:rPr>
        <w:t xml:space="preserve"/>
      </w:r>
    </w:p>
    <w:p>
      <w:pPr>
        <w:spacing w:after="120"/>
      </w:pPr>
      <w:r>
        <w:rPr>
          <w:b w:val="false"/>
          <w:bCs w:val="false"/>
          <w:sz w:val="20"/>
          <w:szCs w:val="20"/>
        </w:rPr>
        <w:t xml:space="preserve">[ ] Фотографски доказателства за проблеми с ОВК (ако има такива)</w:t>
      </w:r>
    </w:p>
    <w:p>
      <w:pPr>
        <w:spacing w:after="120"/>
      </w:pPr>
      <w:r>
        <w:rPr>
          <w:b w:val="false"/>
          <w:bCs w:val="false"/>
          <w:sz w:val="20"/>
          <w:szCs w:val="20"/>
        </w:rPr>
        <w:t xml:space="preserve"/>
      </w:r>
    </w:p>
    <w:p>
      <w:pPr>
        <w:spacing w:after="120"/>
      </w:pPr>
      <w:r>
        <w:rPr>
          <w:b/>
          <w:bCs/>
          <w:sz w:val="24"/>
          <w:szCs w:val="24"/>
        </w:rPr>
        <w:t xml:space="preserve">--- НЕПРЕКЪСНАТО ПОДОБРЕНИЕ И КОРИГИРАЩИ МЕРКИ ---</w:t>
      </w:r>
    </w:p>
    <w:p>
      <w:pPr>
        <w:spacing w:after="120"/>
      </w:pPr>
      <w:r>
        <w:rPr>
          <w:b w:val="false"/>
          <w:bCs w:val="false"/>
          <w:sz w:val="20"/>
          <w:szCs w:val="20"/>
        </w:rPr>
        <w:t xml:space="preserve">[ ] Опишете процеса за идентифициране на потенциални области за подобрение в производствения процес.</w:t>
      </w:r>
    </w:p>
    <w:p>
      <w:pPr>
        <w:spacing w:after="120"/>
      </w:pPr>
      <w:r>
        <w:rPr>
          <w:b w:val="false"/>
          <w:bCs w:val="false"/>
          <w:sz w:val="20"/>
          <w:szCs w:val="20"/>
        </w:rPr>
        <w:t xml:space="preserve">[ ] Кои инструменти или методологии се използват за непрекъснато подобрение (например 8D, Кайдзен, 5S)? (8D проблемно решаване, Кайзен събития, Методология 5S, Картографиране на потока на стойността, Анализ на първопричината, Цикъл PDCA (Планиране-Изпълнение-Проверка-Действие)</w:t>
      </w:r>
    </w:p>
    <w:p>
      <w:pPr>
        <w:spacing w:after="120"/>
      </w:pPr>
      <w:r>
        <w:rPr>
          <w:b w:val="false"/>
          <w:bCs w:val="false"/>
          <w:sz w:val="20"/>
          <w:szCs w:val="20"/>
        </w:rPr>
        <w:t xml:space="preserve">)</w:t>
      </w:r>
    </w:p>
    <w:p>
      <w:pPr>
        <w:spacing w:after="120"/>
      </w:pPr>
      <w:r>
        <w:rPr>
          <w:b w:val="false"/>
          <w:bCs w:val="false"/>
          <w:sz w:val="20"/>
          <w:szCs w:val="20"/>
        </w:rPr>
        <w:t xml:space="preserve">[ ] Колко време средно отнема изпълнението на коригираща мярка?</w:t>
      </w:r>
    </w:p>
    <w:p>
      <w:pPr>
        <w:spacing w:after="120"/>
      </w:pPr>
      <w:r>
        <w:rPr>
          <w:b w:val="false"/>
          <w:bCs w:val="false"/>
          <w:sz w:val="20"/>
          <w:szCs w:val="20"/>
        </w:rPr>
        <w:t xml:space="preserve"/>
      </w:r>
    </w:p>
    <w:p>
      <w:pPr>
        <w:spacing w:after="120"/>
      </w:pPr>
      <w:r>
        <w:rPr>
          <w:b w:val="false"/>
          <w:bCs w:val="false"/>
          <w:sz w:val="20"/>
          <w:szCs w:val="20"/>
        </w:rPr>
        <w:t xml:space="preserve">[ ] Дата на последен официален преглед на инициативи за подобрения.</w:t>
      </w:r>
    </w:p>
    <w:p>
      <w:pPr>
        <w:spacing w:after="120"/>
      </w:pPr>
      <w:r>
        <w:rPr>
          <w:b w:val="false"/>
          <w:bCs w:val="false"/>
          <w:sz w:val="20"/>
          <w:szCs w:val="20"/>
        </w:rPr>
        <w:t xml:space="preserve">[ ] Опишете как се събира обратна връзка от служителите и как тя се включва в дейности за подобрение.</w:t>
      </w:r>
    </w:p>
    <w:p>
      <w:pPr>
        <w:spacing w:after="120"/>
      </w:pPr>
      <w:r>
        <w:rPr>
          <w:b w:val="false"/>
          <w:bCs w:val="false"/>
          <w:sz w:val="20"/>
          <w:szCs w:val="20"/>
        </w:rPr>
        <w:t xml:space="preserve">[ ] Приложете документация, свързана с последните проекти за подобрения (напр. планове на проекти, доклади).</w:t>
      </w:r>
    </w:p>
    <w:p>
      <w:pPr>
        <w:spacing w:after="120"/>
      </w:pPr>
      <w:r>
        <w:rPr>
          <w:b w:val="false"/>
          <w:bCs w:val="false"/>
          <w:sz w:val="20"/>
          <w:szCs w:val="20"/>
        </w:rPr>
        <w:t xml:space="preserve">[ ] Как се проверява ефективността на предприетите коригиращи мерки? (Статистически контрол на процесите (СКП)</w:t>
      </w:r>
    </w:p>
    <w:p>
      <w:pPr>
        <w:spacing w:after="120"/>
      </w:pPr>
      <w:r>
        <w:rPr>
          <w:b w:val="false"/>
          <w:bCs w:val="false"/>
          <w:sz w:val="20"/>
          <w:szCs w:val="20"/>
        </w:rPr>
        <w:t xml:space="preserve">, Одити на процесите, Обратна връзка от клиенти, Визуална проверка, Функционално тестване</w:t>
      </w:r>
    </w:p>
    <w:p>
      <w:pPr>
        <w:spacing w:after="120"/>
      </w:pPr>
      <w:r>
        <w:rPr>
          <w:b w:val="false"/>
          <w:bCs w:val="false"/>
          <w:sz w:val="20"/>
          <w:szCs w:val="20"/>
        </w:rPr>
        <w:t xml:space="preserve">)</w:t>
      </w:r>
    </w:p>
    <w:p>
      <w:pPr>
        <w:spacing w:after="120"/>
      </w:pPr>
      <w:r>
        <w:rPr>
          <w:b w:val="false"/>
          <w:bCs w:val="false"/>
          <w:sz w:val="20"/>
          <w:szCs w:val="20"/>
        </w:rPr>
        <w:t xml:space="preserve">[ ] Опишете процеса за проследяване на ефективността на коригиращите действия във времето. Как се затварят (официално)?</w:t>
      </w:r>
    </w:p>
    <w:p>
      <w:pPr>
        <w:spacing w:after="120"/>
      </w:pPr>
      <w:r>
        <w:rPr>
          <w:b w:val="false"/>
          <w:bCs w:val="false"/>
          <w:sz w:val="20"/>
          <w:szCs w:val="20"/>
        </w:rPr>
        <w:t xml:space="preserve"/>
      </w:r>
    </w:p>
    <w:p>
      <w:pPr>
        <w:spacing w:after="120"/>
      </w:pPr>
      <w:r>
        <w:rPr>
          <w:b/>
          <w:bCs/>
          <w:sz w:val="24"/>
          <w:szCs w:val="24"/>
        </w:rPr>
        <w:t xml:space="preserve">--- END OF TEMPLATE ---</w:t>
      </w:r>
    </w:p>
    <w:p>
      <w:pPr>
        <w:spacing w:after="120"/>
      </w:pPr>
      <w:r>
        <w:rPr>
          <w:b w:val="false"/>
          <w:bCs w:val="false"/>
          <w:sz w:val="20"/>
          <w:szCs w:val="20"/>
        </w:rPr>
        <w:t xml:space="preserve">Transform this text into a digital, automated, and trackable mobile app!</w:t>
      </w:r>
    </w:p>
    <w:p>
      <w:pPr>
        <w:spacing w:after="120"/>
      </w:pPr>
      <w:r>
        <w:rPr>
          <w:b w:val="false"/>
          <w:bCs w:val="false"/>
          <w:sz w:val="20"/>
          <w:szCs w:val="20"/>
        </w:rPr>
        <w:t xml:space="preserve">Visit: https://checklistguro.com/templates/manufacturing/lpa-layered-process-audit-checklist</w:t>
      </w:r>
    </w:p>
    <w:p>
      <w:pPr>
        <w:spacing w:after="120"/>
      </w:pPr>
      <w:r>
        <w:rPr>
          <w:b w:val="false"/>
          <w:bCs w:val="false"/>
          <w:sz w:val="20"/>
          <w:szCs w:val="20"/>
        </w:rPr>
        <w:t xml:space="preserve">(Click "Install Template" to launch your digital inspection tool immediately)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2026-06-22T13:30:43.793Z</dcterms:created>
  <dcterms:modified xsi:type="dcterms:W3CDTF">2026-06-22T13:30:43.793Z</dcterms:modified>
</cp:coreProperties>
</file>

<file path=docProps/custom.xml><?xml version="1.0" encoding="utf-8"?>
<Properties xmlns="http://schemas.openxmlformats.org/officeDocument/2006/custom-properties" xmlns:vt="http://schemas.openxmlformats.org/officeDocument/2006/docPropsVTypes"/>
</file>