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DA LPA (AUDITORIA DE PROCESSOS EM CAMADAS)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DEFINIÇÃO E DOCUMENTAÇÃO DE PROCESSOS. ---</w:t>
      </w:r>
    </w:p>
    <w:p>
      <w:pPr>
        <w:spacing w:after="120"/>
      </w:pPr>
      <w:r>
        <w:rPr>
          <w:b w:val="false"/>
          <w:bCs w:val="false"/>
          <w:sz w:val="20"/>
          <w:szCs w:val="20"/>
        </w:rPr>
        <w:t xml:space="preserve">[ ] O diagrama de fluxo de processo (DFP) está atualizado e disponível? (Sim, Não, Não aplicável.)</w:t>
      </w:r>
    </w:p>
    <w:p>
      <w:pPr>
        <w:spacing w:after="120"/>
      </w:pPr>
      <w:r>
        <w:rPr>
          <w:b w:val="false"/>
          <w:bCs w:val="false"/>
          <w:sz w:val="20"/>
          <w:szCs w:val="20"/>
        </w:rPr>
        <w:t xml:space="preserve">[ ] Descreva, de forma resumida, o processo que está a ser auditado.</w:t>
      </w:r>
    </w:p>
    <w:p>
      <w:pPr>
        <w:spacing w:after="120"/>
      </w:pPr>
      <w:r>
        <w:rPr>
          <w:b w:val="false"/>
          <w:bCs w:val="false"/>
          <w:sz w:val="20"/>
          <w:szCs w:val="20"/>
        </w:rPr>
        <w:t xml:space="preserve">[ ] Os dados de entrada do processo estão claramente definidos e documentados? (Sim, Não, Não aplicável.)</w:t>
      </w:r>
    </w:p>
    <w:p>
      <w:pPr>
        <w:spacing w:after="120"/>
      </w:pPr>
      <w:r>
        <w:rPr>
          <w:b w:val="false"/>
          <w:bCs w:val="false"/>
          <w:sz w:val="20"/>
          <w:szCs w:val="20"/>
        </w:rPr>
        <w:t xml:space="preserve">[ ] Número da versão do documento do processo que está a ser auditado.</w:t>
      </w:r>
    </w:p>
    <w:p>
      <w:pPr>
        <w:spacing w:after="120"/>
      </w:pPr>
      <w:r>
        <w:rPr>
          <w:b w:val="false"/>
          <w:bCs w:val="false"/>
          <w:sz w:val="20"/>
          <w:szCs w:val="20"/>
        </w:rPr>
        <w:t xml:space="preserve">[ ] Data da última revisão do documento do processo.</w:t>
      </w:r>
    </w:p>
    <w:p>
      <w:pPr>
        <w:spacing w:after="120"/>
      </w:pPr>
      <w:r>
        <w:rPr>
          <w:b w:val="false"/>
          <w:bCs w:val="false"/>
          <w:sz w:val="20"/>
          <w:szCs w:val="20"/>
        </w:rPr>
        <w:t xml:space="preserve">[ ] Descreva quaisquer discrepâncias observadas entre o processo documentado e a prática real.</w:t>
      </w:r>
    </w:p>
    <w:p>
      <w:pPr>
        <w:spacing w:after="120"/>
      </w:pPr>
      <w:r>
        <w:rPr>
          <w:b w:val="false"/>
          <w:bCs w:val="false"/>
          <w:sz w:val="20"/>
          <w:szCs w:val="20"/>
        </w:rPr>
        <w:t xml:space="preserve">[ ] Está o responsável pelo processo claramente identificado e estão os seus contactos disponíveis? (Sim., Não, Não aplicável.)</w:t>
      </w:r>
    </w:p>
    <w:p>
      <w:pPr>
        <w:spacing w:after="120"/>
      </w:pPr>
      <w:r>
        <w:rPr>
          <w:b w:val="false"/>
          <w:bCs w:val="false"/>
          <w:sz w:val="20"/>
          <w:szCs w:val="20"/>
        </w:rPr>
        <w:t xml:space="preserve"/>
      </w:r>
    </w:p>
    <w:p>
      <w:pPr>
        <w:spacing w:after="120"/>
      </w:pPr>
      <w:r>
        <w:rPr>
          <w:b/>
          <w:bCs/>
          <w:sz w:val="24"/>
          <w:szCs w:val="24"/>
        </w:rPr>
        <w:t xml:space="preserve">--- EQUIPAMENTOS E FERRAMENTAS ---</w:t>
      </w:r>
    </w:p>
    <w:p>
      <w:pPr>
        <w:spacing w:after="120"/>
      </w:pPr>
      <w:r>
        <w:rPr>
          <w:b w:val="false"/>
          <w:bCs w:val="false"/>
          <w:sz w:val="20"/>
          <w:szCs w:val="20"/>
        </w:rPr>
        <w:t xml:space="preserve">[ ] Identificador do equipamento/número da etiqueta de inventário</w:t>
      </w:r>
    </w:p>
    <w:p>
      <w:pPr>
        <w:spacing w:after="120"/>
      </w:pPr>
      <w:r>
        <w:rPr>
          <w:b w:val="false"/>
          <w:bCs w:val="false"/>
          <w:sz w:val="20"/>
          <w:szCs w:val="20"/>
        </w:rPr>
        <w:t xml:space="preserve">[ ] Data da Última Calibração</w:t>
      </w:r>
    </w:p>
    <w:p>
      <w:pPr>
        <w:spacing w:after="120"/>
      </w:pPr>
      <w:r>
        <w:rPr>
          <w:b w:val="false"/>
          <w:bCs w:val="false"/>
          <w:sz w:val="20"/>
          <w:szCs w:val="20"/>
        </w:rPr>
        <w:t xml:space="preserve">[ ] Próxima data de calibração.</w:t>
      </w:r>
    </w:p>
    <w:p>
      <w:pPr>
        <w:spacing w:after="120"/>
      </w:pPr>
      <w:r>
        <w:rPr>
          <w:b w:val="false"/>
          <w:bCs w:val="false"/>
          <w:sz w:val="20"/>
          <w:szCs w:val="20"/>
        </w:rPr>
        <w:t xml:space="preserve">[ ] Resultado da calibração (dentro da tolerância?)</w:t>
      </w:r>
    </w:p>
    <w:p>
      <w:pPr>
        <w:spacing w:after="120"/>
      </w:pPr>
      <w:r>
        <w:rPr>
          <w:b w:val="false"/>
          <w:bCs w:val="false"/>
          <w:sz w:val="20"/>
          <w:szCs w:val="20"/>
        </w:rPr>
        <w:t xml:space="preserve">[ ] Estado do equipamento (inspeção visual) (Excelente, Bom., Justo, imparcial., Pobre)</w:t>
      </w:r>
    </w:p>
    <w:p>
      <w:pPr>
        <w:spacing w:after="120"/>
      </w:pPr>
      <w:r>
        <w:rPr>
          <w:b w:val="false"/>
          <w:bCs w:val="false"/>
          <w:sz w:val="20"/>
          <w:szCs w:val="20"/>
        </w:rPr>
        <w:t xml:space="preserve">[ ] Foram observados problemas ou desvios em relação ao funcionamento esperado?</w:t>
      </w:r>
    </w:p>
    <w:p>
      <w:pPr>
        <w:spacing w:after="120"/>
      </w:pPr>
      <w:r>
        <w:rPr>
          <w:b w:val="false"/>
          <w:bCs w:val="false"/>
          <w:sz w:val="20"/>
          <w:szCs w:val="20"/>
        </w:rPr>
        <w:t xml:space="preserve">[ ] O cronograma de manutenção foi seguido? (Sim, Não., Não se aplica.)</w:t>
      </w:r>
    </w:p>
    <w:p>
      <w:pPr>
        <w:spacing w:after="120"/>
      </w:pPr>
      <w:r>
        <w:rPr>
          <w:b w:val="false"/>
          <w:bCs w:val="false"/>
          <w:sz w:val="20"/>
          <w:szCs w:val="20"/>
        </w:rPr>
        <w:t xml:space="preserve">[ ] Carregue o certificado de calibração (se aplicável).</w:t>
      </w:r>
    </w:p>
    <w:p>
      <w:pPr>
        <w:spacing w:after="120"/>
      </w:pPr>
      <w:r>
        <w:rPr>
          <w:b w:val="false"/>
          <w:bCs w:val="false"/>
          <w:sz w:val="20"/>
          <w:szCs w:val="20"/>
        </w:rPr>
        <w:t xml:space="preserve"/>
      </w:r>
    </w:p>
    <w:p>
      <w:pPr>
        <w:spacing w:after="120"/>
      </w:pPr>
      <w:r>
        <w:rPr>
          <w:b/>
          <w:bCs/>
          <w:sz w:val="24"/>
          <w:szCs w:val="24"/>
        </w:rPr>
        <w:t xml:space="preserve">--- MATÉRIAS-PRIMAS E COMPONENTES ---</w:t>
      </w:r>
    </w:p>
    <w:p>
      <w:pPr>
        <w:spacing w:after="120"/>
      </w:pPr>
      <w:r>
        <w:rPr>
          <w:b w:val="false"/>
          <w:bCs w:val="false"/>
          <w:sz w:val="20"/>
          <w:szCs w:val="20"/>
        </w:rPr>
        <w:t xml:space="preserve">[ ] Taxa de rejeição de materiais recebidos (últimos 3 meses)</w:t>
      </w:r>
    </w:p>
    <w:p>
      <w:pPr>
        <w:spacing w:after="120"/>
      </w:pPr>
      <w:r>
        <w:rPr>
          <w:b w:val="false"/>
          <w:bCs w:val="false"/>
          <w:sz w:val="20"/>
          <w:szCs w:val="20"/>
        </w:rPr>
        <w:t xml:space="preserve">[ ] Data da última auditoria ao fornecedor de matérias-primas</w:t>
      </w:r>
    </w:p>
    <w:p>
      <w:pPr>
        <w:spacing w:after="120"/>
      </w:pPr>
      <w:r>
        <w:rPr>
          <w:b w:val="false"/>
          <w:bCs w:val="false"/>
          <w:sz w:val="20"/>
          <w:szCs w:val="20"/>
        </w:rPr>
        <w:t xml:space="preserve">[ ] Sistema de Rastreamento de Matérias-Primas Utilizado (Rastreamento de Lotes, Rastreamento do Número do Lote, Rastreamento do Número de Série, Sem Rastreabilidade)</w:t>
      </w:r>
    </w:p>
    <w:p>
      <w:pPr>
        <w:spacing w:after="120"/>
      </w:pPr>
      <w:r>
        <w:rPr>
          <w:b w:val="false"/>
          <w:bCs w:val="false"/>
          <w:sz w:val="20"/>
          <w:szCs w:val="20"/>
        </w:rPr>
        <w:t xml:space="preserve">[ ] Condições de armazenamento verificadas (selecione todas as que se aplicam) (Controlo de temperatura, Controlo da humidade, Ventilação adequada, Proteção contra a luz solar, Controlo de Pragas)</w:t>
      </w:r>
    </w:p>
    <w:p>
      <w:pPr>
        <w:spacing w:after="120"/>
      </w:pPr>
      <w:r>
        <w:rPr>
          <w:b w:val="false"/>
          <w:bCs w:val="false"/>
          <w:sz w:val="20"/>
          <w:szCs w:val="20"/>
        </w:rPr>
        <w:t xml:space="preserve">[ ] Descreva quaisquer discrepâncias encontradas durante a inspeção das matérias-primas.</w:t>
      </w:r>
    </w:p>
    <w:p>
      <w:pPr>
        <w:spacing w:after="120"/>
      </w:pPr>
      <w:r>
        <w:rPr>
          <w:b w:val="false"/>
          <w:bCs w:val="false"/>
          <w:sz w:val="20"/>
          <w:szCs w:val="20"/>
        </w:rPr>
        <w:t xml:space="preserve">[ ] Anexe o certificado de análise (CdA) mais recente da matéria-prima essencial.</w:t>
      </w:r>
    </w:p>
    <w:p>
      <w:pPr>
        <w:spacing w:after="120"/>
      </w:pPr>
      <w:r>
        <w:rPr>
          <w:b w:val="false"/>
          <w:bCs w:val="false"/>
          <w:sz w:val="20"/>
          <w:szCs w:val="20"/>
        </w:rPr>
        <w:t xml:space="preserve">[ ] Frequência das Inspeções de Equipamentos de Manuseio de Materiais (Diário, Semanal, Mensal, Trimestral)</w:t>
      </w:r>
    </w:p>
    <w:p>
      <w:pPr>
        <w:spacing w:after="120"/>
      </w:pPr>
      <w:r>
        <w:rPr>
          <w:b w:val="false"/>
          <w:bCs w:val="false"/>
          <w:sz w:val="20"/>
          <w:szCs w:val="20"/>
        </w:rPr>
        <w:t xml:space="preserve"/>
      </w:r>
    </w:p>
    <w:p>
      <w:pPr>
        <w:spacing w:after="120"/>
      </w:pPr>
      <w:r>
        <w:rPr>
          <w:b/>
          <w:bCs/>
          <w:sz w:val="24"/>
          <w:szCs w:val="24"/>
        </w:rPr>
        <w:t xml:space="preserve">--- INSTRUÇÕES E PROCEDIMENTOS DE TRABALHO ---</w:t>
      </w:r>
    </w:p>
    <w:p>
      <w:pPr>
        <w:spacing w:after="120"/>
      </w:pPr>
      <w:r>
        <w:rPr>
          <w:b w:val="false"/>
          <w:bCs w:val="false"/>
          <w:sz w:val="20"/>
          <w:szCs w:val="20"/>
        </w:rPr>
        <w:t xml:space="preserve">[ ] As instruções de trabalho estão facilmente acessíveis no local onde são utilizadas? (Sim, Não, Parcialmente)</w:t>
      </w:r>
    </w:p>
    <w:p>
      <w:pPr>
        <w:spacing w:after="120"/>
      </w:pPr>
      <w:r>
        <w:rPr>
          <w:b w:val="false"/>
          <w:bCs w:val="false"/>
          <w:sz w:val="20"/>
          <w:szCs w:val="20"/>
        </w:rPr>
        <w:t xml:space="preserve">[ ] Descreva quaisquer situações em que as instruções de trabalho tenham sido pouco claras ou insuficientes. (Se aplicável)</w:t>
      </w:r>
    </w:p>
    <w:p>
      <w:pPr>
        <w:spacing w:after="120"/>
      </w:pPr>
      <w:r>
        <w:rPr>
          <w:b w:val="false"/>
          <w:bCs w:val="false"/>
          <w:sz w:val="20"/>
          <w:szCs w:val="20"/>
        </w:rPr>
        <w:t xml:space="preserve">[ ] As instruções de trabalho são revistas e atualizadas periodicamente? (Sim, anualmente., Sim, conforme necessário., Não)</w:t>
      </w:r>
    </w:p>
    <w:p>
      <w:pPr>
        <w:spacing w:after="120"/>
      </w:pPr>
      <w:r>
        <w:rPr>
          <w:b w:val="false"/>
          <w:bCs w:val="false"/>
          <w:sz w:val="20"/>
          <w:szCs w:val="20"/>
        </w:rPr>
        <w:t xml:space="preserve">[ ] Com que frequência são revistas as instruções de trabalho (em meses)?</w:t>
      </w:r>
    </w:p>
    <w:p>
      <w:pPr>
        <w:spacing w:after="120"/>
      </w:pPr>
      <w:r>
        <w:rPr>
          <w:b w:val="false"/>
          <w:bCs w:val="false"/>
          <w:sz w:val="20"/>
          <w:szCs w:val="20"/>
        </w:rPr>
        <w:t xml:space="preserve">[ ] Quais dos seguintes métodos são utilizados para garantir o cumprimento das instruções de trabalho? (Recursos visuais (por exemplo, cartazes, diagramas), Formação de operadores, Supervisão e fiscalização, Auditorias periódicas, Outros: [Campo de texto longo])</w:t>
      </w:r>
    </w:p>
    <w:p>
      <w:pPr>
        <w:spacing w:after="120"/>
      </w:pPr>
      <w:r>
        <w:rPr>
          <w:b w:val="false"/>
          <w:bCs w:val="false"/>
          <w:sz w:val="20"/>
          <w:szCs w:val="20"/>
        </w:rPr>
        <w:t xml:space="preserve">[ ] As alterações nas instruções de trabalho são devidamente documentadas e comunicadas? (Sim, Não, Parcialmente)</w:t>
      </w:r>
    </w:p>
    <w:p>
      <w:pPr>
        <w:spacing w:after="120"/>
      </w:pPr>
      <w:r>
        <w:rPr>
          <w:b w:val="false"/>
          <w:bCs w:val="false"/>
          <w:sz w:val="20"/>
          <w:szCs w:val="20"/>
        </w:rPr>
        <w:t xml:space="preserve">[ ] Carregue um exemplo de uma revisão recente de um procedimento de trabalho (se aplicável).</w:t>
      </w:r>
    </w:p>
    <w:p>
      <w:pPr>
        <w:spacing w:after="120"/>
      </w:pPr>
      <w:r>
        <w:rPr>
          <w:b w:val="false"/>
          <w:bCs w:val="false"/>
          <w:sz w:val="20"/>
          <w:szCs w:val="20"/>
        </w:rPr>
        <w:t xml:space="preserve"/>
      </w:r>
    </w:p>
    <w:p>
      <w:pPr>
        <w:spacing w:after="120"/>
      </w:pPr>
      <w:r>
        <w:rPr>
          <w:b/>
          <w:bCs/>
          <w:sz w:val="24"/>
          <w:szCs w:val="24"/>
        </w:rPr>
        <w:t xml:space="preserve">--- FORMAÇÃO E QUALIFICAÇÃO DE OPERADORES ---</w:t>
      </w:r>
    </w:p>
    <w:p>
      <w:pPr>
        <w:spacing w:after="120"/>
      </w:pPr>
      <w:r>
        <w:rPr>
          <w:b w:val="false"/>
          <w:bCs w:val="false"/>
          <w:sz w:val="20"/>
          <w:szCs w:val="20"/>
        </w:rPr>
        <w:t xml:space="preserve">[ ] O operador possui registos de formação devidamente documentados? (Sim., Não., Não aplicável.)</w:t>
      </w:r>
    </w:p>
    <w:p>
      <w:pPr>
        <w:spacing w:after="120"/>
      </w:pPr>
      <w:r>
        <w:rPr>
          <w:b w:val="false"/>
          <w:bCs w:val="false"/>
          <w:sz w:val="20"/>
          <w:szCs w:val="20"/>
        </w:rPr>
        <w:t xml:space="preserve">[ ] Quais módulos de formação foram concluídos pelo operador (marque todas as opções aplicáveis)? (Visão geral do processo, Funcionamento dos Equipamentos, Procedimentos de Segurança, Controlo de Qualidade, Resolução de Problemas)</w:t>
      </w:r>
    </w:p>
    <w:p>
      <w:pPr>
        <w:spacing w:after="120"/>
      </w:pPr>
      <w:r>
        <w:rPr>
          <w:b w:val="false"/>
          <w:bCs w:val="false"/>
          <w:sz w:val="20"/>
          <w:szCs w:val="20"/>
        </w:rPr>
        <w:t xml:space="preserve">[ ] Data da Última Conclusão do Treinamento</w:t>
      </w:r>
    </w:p>
    <w:p>
      <w:pPr>
        <w:spacing w:after="120"/>
      </w:pPr>
      <w:r>
        <w:rPr>
          <w:b w:val="false"/>
          <w:bCs w:val="false"/>
          <w:sz w:val="20"/>
          <w:szCs w:val="20"/>
        </w:rPr>
        <w:t xml:space="preserve">[ ] Número de horas de formação recebidas sobre este processo.</w:t>
      </w:r>
    </w:p>
    <w:p>
      <w:pPr>
        <w:spacing w:after="120"/>
      </w:pPr>
      <w:r>
        <w:rPr>
          <w:b w:val="false"/>
          <w:bCs w:val="false"/>
          <w:sz w:val="20"/>
          <w:szCs w:val="20"/>
        </w:rPr>
        <w:t xml:space="preserve">[ ] Descreva quaisquer lacunas identificadas na formação dos operadores.</w:t>
      </w:r>
    </w:p>
    <w:p>
      <w:pPr>
        <w:spacing w:after="120"/>
      </w:pPr>
      <w:r>
        <w:rPr>
          <w:b w:val="false"/>
          <w:bCs w:val="false"/>
          <w:sz w:val="20"/>
          <w:szCs w:val="20"/>
        </w:rPr>
        <w:t xml:space="preserve">[ ] Foi realizada uma avaliação de competências? (Sim., Não, Não aplicável.)</w:t>
      </w:r>
    </w:p>
    <w:p>
      <w:pPr>
        <w:spacing w:after="120"/>
      </w:pPr>
      <w:r>
        <w:rPr>
          <w:b w:val="false"/>
          <w:bCs w:val="false"/>
          <w:sz w:val="20"/>
          <w:szCs w:val="20"/>
        </w:rPr>
        <w:t xml:space="preserve">[ ] Carregue uma cópia do certificado de formação do operador (se aplicável).</w:t>
      </w:r>
    </w:p>
    <w:p>
      <w:pPr>
        <w:spacing w:after="120"/>
      </w:pPr>
      <w:r>
        <w:rPr>
          <w:b w:val="false"/>
          <w:bCs w:val="false"/>
          <w:sz w:val="20"/>
          <w:szCs w:val="20"/>
        </w:rPr>
        <w:t xml:space="preserve"/>
      </w:r>
    </w:p>
    <w:p>
      <w:pPr>
        <w:spacing w:after="120"/>
      </w:pPr>
      <w:r>
        <w:rPr>
          <w:b/>
          <w:bCs/>
          <w:sz w:val="24"/>
          <w:szCs w:val="24"/>
        </w:rPr>
        <w:t xml:space="preserve">--- CONTROLO E MONITORIZAÇÃO DE PROCESSOS ---</w:t>
      </w:r>
    </w:p>
    <w:p>
      <w:pPr>
        <w:spacing w:after="120"/>
      </w:pPr>
      <w:r>
        <w:rPr>
          <w:b w:val="false"/>
          <w:bCs w:val="false"/>
          <w:sz w:val="20"/>
          <w:szCs w:val="20"/>
        </w:rPr>
        <w:t xml:space="preserve">[ ] Frequência de medição do tempo de ciclo</w:t>
      </w:r>
    </w:p>
    <w:p>
      <w:pPr>
        <w:spacing w:after="120"/>
      </w:pPr>
      <w:r>
        <w:rPr>
          <w:b w:val="false"/>
          <w:bCs w:val="false"/>
          <w:sz w:val="20"/>
          <w:szCs w:val="20"/>
        </w:rPr>
        <w:t xml:space="preserve">[ ] Utilização do Controle Estatístico de Processo (CEP) (Implementado e eficaz, Implementado, necessita de melhorias., Não implementado.)</w:t>
      </w:r>
    </w:p>
    <w:p>
      <w:pPr>
        <w:spacing w:after="120"/>
      </w:pPr>
      <w:r>
        <w:rPr>
          <w:b w:val="false"/>
          <w:bCs w:val="false"/>
          <w:sz w:val="20"/>
          <w:szCs w:val="20"/>
        </w:rPr>
        <w:t xml:space="preserve">[ ] Descrição dos Principais Parâmetros do Processo Monitorados</w:t>
      </w:r>
    </w:p>
    <w:p>
      <w:pPr>
        <w:spacing w:after="120"/>
      </w:pPr>
      <w:r>
        <w:rPr>
          <w:b w:val="false"/>
          <w:bCs w:val="false"/>
          <w:sz w:val="20"/>
          <w:szCs w:val="20"/>
        </w:rPr>
        <w:t xml:space="preserve">[ ] Data da última calibração do equipamento de monitorização (por exemplo, medidores, sensores).</w:t>
      </w:r>
    </w:p>
    <w:p>
      <w:pPr>
        <w:spacing w:after="120"/>
      </w:pPr>
      <w:r>
        <w:rPr>
          <w:b w:val="false"/>
          <w:bCs w:val="false"/>
          <w:sz w:val="20"/>
          <w:szCs w:val="20"/>
        </w:rPr>
        <w:t xml:space="preserve">[ ] Métodos de Recolha de Dados Utilizados (Introdução manual de dados, Registo de Dados Automatizado, Software de Controlo Estatístico de Processos (CEP), Gráficos de Operadores)</w:t>
      </w:r>
    </w:p>
    <w:p>
      <w:pPr>
        <w:spacing w:after="120"/>
      </w:pPr>
      <w:r>
        <w:rPr>
          <w:b w:val="false"/>
          <w:bCs w:val="false"/>
          <w:sz w:val="20"/>
          <w:szCs w:val="20"/>
        </w:rPr>
        <w:t xml:space="preserve">[ ] Frequência da Recolha de Dados para Parâmetros Críticos</w:t>
      </w:r>
    </w:p>
    <w:p>
      <w:pPr>
        <w:spacing w:after="120"/>
      </w:pPr>
      <w:r>
        <w:rPr>
          <w:b w:val="false"/>
          <w:bCs w:val="false"/>
          <w:sz w:val="20"/>
          <w:szCs w:val="20"/>
        </w:rPr>
        <w:t xml:space="preserve">[ ] Resumo dos dados e análises mais relevantes (anexar os dados, se disponíveis).</w:t>
      </w:r>
    </w:p>
    <w:p>
      <w:pPr>
        <w:spacing w:after="120"/>
      </w:pPr>
      <w:r>
        <w:rPr>
          <w:b w:val="false"/>
          <w:bCs w:val="false"/>
          <w:sz w:val="20"/>
          <w:szCs w:val="20"/>
        </w:rPr>
        <w:t xml:space="preserve">[ ] Anexe um exemplo de relatório de dados de monitoramento.</w:t>
      </w:r>
    </w:p>
    <w:p>
      <w:pPr>
        <w:spacing w:after="120"/>
      </w:pPr>
      <w:r>
        <w:rPr>
          <w:b w:val="false"/>
          <w:bCs w:val="false"/>
          <w:sz w:val="20"/>
          <w:szCs w:val="20"/>
        </w:rPr>
        <w:t xml:space="preserve"/>
      </w:r>
    </w:p>
    <w:p>
      <w:pPr>
        <w:spacing w:after="120"/>
      </w:pPr>
      <w:r>
        <w:rPr>
          <w:b/>
          <w:bCs/>
          <w:sz w:val="24"/>
          <w:szCs w:val="24"/>
        </w:rPr>
        <w:t xml:space="preserve">--- MANUSEAMENTO DE MATERIAIS NÃO CONFORMES ---</w:t>
      </w:r>
    </w:p>
    <w:p>
      <w:pPr>
        <w:spacing w:after="120"/>
      </w:pPr>
      <w:r>
        <w:rPr>
          <w:b w:val="false"/>
          <w:bCs w:val="false"/>
          <w:sz w:val="20"/>
          <w:szCs w:val="20"/>
        </w:rPr>
        <w:t xml:space="preserve">[ ] Existe um procedimento definido para o tratamento de materiais que não cumprem os requisitos? (Sim, Não., Não se aplica.)</w:t>
      </w:r>
    </w:p>
    <w:p>
      <w:pPr>
        <w:spacing w:after="120"/>
      </w:pPr>
      <w:r>
        <w:rPr>
          <w:b w:val="false"/>
          <w:bCs w:val="false"/>
          <w:sz w:val="20"/>
          <w:szCs w:val="20"/>
        </w:rPr>
        <w:t xml:space="preserve">[ ] Descreva brevemente o procedimento para identificar e separar materiais que não cumprem os requisitos.</w:t>
      </w:r>
    </w:p>
    <w:p>
      <w:pPr>
        <w:spacing w:after="120"/>
      </w:pPr>
      <w:r>
        <w:rPr>
          <w:b w:val="false"/>
          <w:bCs w:val="false"/>
          <w:sz w:val="20"/>
          <w:szCs w:val="20"/>
        </w:rPr>
        <w:t xml:space="preserve">[ ] Número médio de materiais não conformes produzidos por turno.</w:t>
      </w:r>
    </w:p>
    <w:p>
      <w:pPr>
        <w:spacing w:after="120"/>
      </w:pPr>
      <w:r>
        <w:rPr>
          <w:b w:val="false"/>
          <w:bCs w:val="false"/>
          <w:sz w:val="20"/>
          <w:szCs w:val="20"/>
        </w:rPr>
        <w:t xml:space="preserve">[ ] Que medidas são tomadas em relação a materiais que não cumprem as especificações (selecione todas as opções aplicáveis)? (Refazer, remodelar, reformular., Descarte, sucata, restos., Voltar ao fornecedor, Colocar em quarentena para avaliação posterior., Outro (especifique no campo de texto longo))</w:t>
      </w:r>
    </w:p>
    <w:p>
      <w:pPr>
        <w:spacing w:after="120"/>
      </w:pPr>
      <w:r>
        <w:rPr>
          <w:b w:val="false"/>
          <w:bCs w:val="false"/>
          <w:sz w:val="20"/>
          <w:szCs w:val="20"/>
        </w:rPr>
        <w:t xml:space="preserve">[ ] Se a opção «Outro» foi selecionada acima, especifique, por favor, a ação que foi tomada.</w:t>
      </w:r>
    </w:p>
    <w:p>
      <w:pPr>
        <w:spacing w:after="120"/>
      </w:pPr>
      <w:r>
        <w:rPr>
          <w:b w:val="false"/>
          <w:bCs w:val="false"/>
          <w:sz w:val="20"/>
          <w:szCs w:val="20"/>
        </w:rPr>
        <w:t xml:space="preserve">[ ] Existe documentação facilmente acessível que registre o destino dos materiais que não cumprem as especificações? (Sim, Não., Não se aplica.)</w:t>
      </w:r>
    </w:p>
    <w:p>
      <w:pPr>
        <w:spacing w:after="120"/>
      </w:pPr>
      <w:r>
        <w:rPr>
          <w:b w:val="false"/>
          <w:bCs w:val="false"/>
          <w:sz w:val="20"/>
          <w:szCs w:val="20"/>
        </w:rPr>
        <w:t xml:space="preserve">[ ] Data da última revisão/atualização do procedimento para o manuseio de materiais não conformes.</w:t>
      </w:r>
    </w:p>
    <w:p>
      <w:pPr>
        <w:spacing w:after="120"/>
      </w:pPr>
      <w:r>
        <w:rPr>
          <w:b w:val="false"/>
          <w:bCs w:val="false"/>
          <w:sz w:val="20"/>
          <w:szCs w:val="20"/>
        </w:rPr>
        <w:t xml:space="preserve">[ ] Carregue um exemplo de documentação dos registos de tratamento de materiais não conformes (por exemplo, registos do MRB).</w:t>
      </w:r>
    </w:p>
    <w:p>
      <w:pPr>
        <w:spacing w:after="120"/>
      </w:pPr>
      <w:r>
        <w:rPr>
          <w:b w:val="false"/>
          <w:bCs w:val="false"/>
          <w:sz w:val="20"/>
          <w:szCs w:val="20"/>
        </w:rPr>
        <w:t xml:space="preserve"/>
      </w:r>
    </w:p>
    <w:p>
      <w:pPr>
        <w:spacing w:after="120"/>
      </w:pPr>
      <w:r>
        <w:rPr>
          <w:b/>
          <w:bCs/>
          <w:sz w:val="24"/>
          <w:szCs w:val="24"/>
        </w:rPr>
        <w:t xml:space="preserve">--- CONTROLO E INSPEÇÃO DE QUALIDADE ---</w:t>
      </w:r>
    </w:p>
    <w:p>
      <w:pPr>
        <w:spacing w:after="120"/>
      </w:pPr>
      <w:r>
        <w:rPr>
          <w:b w:val="false"/>
          <w:bCs w:val="false"/>
          <w:sz w:val="20"/>
          <w:szCs w:val="20"/>
        </w:rPr>
        <w:t xml:space="preserve">[ ] Tamanho da amostra para a inspeção de materiais recebidos.</w:t>
      </w:r>
    </w:p>
    <w:p>
      <w:pPr>
        <w:spacing w:after="120"/>
      </w:pPr>
      <w:r>
        <w:rPr>
          <w:b w:val="false"/>
          <w:bCs w:val="false"/>
          <w:sz w:val="20"/>
          <w:szCs w:val="20"/>
        </w:rPr>
        <w:t xml:space="preserve">[ ] Método de inspeção utilizado (por exemplo, visual, dimensional, funcional) (Inspeção visual, Medição Dimensional, Testes de Funcionalidade, Inspeção ótica automatizada (IOA))</w:t>
      </w:r>
    </w:p>
    <w:p>
      <w:pPr>
        <w:spacing w:after="120"/>
      </w:pPr>
      <w:r>
        <w:rPr>
          <w:b w:val="false"/>
          <w:bCs w:val="false"/>
          <w:sz w:val="20"/>
          <w:szCs w:val="20"/>
        </w:rPr>
        <w:t xml:space="preserve">[ ] Registo dos Principais Resultados da Inspeção (Resumo)</w:t>
      </w:r>
    </w:p>
    <w:p>
      <w:pPr>
        <w:spacing w:after="120"/>
      </w:pPr>
      <w:r>
        <w:rPr>
          <w:b w:val="false"/>
          <w:bCs w:val="false"/>
          <w:sz w:val="20"/>
          <w:szCs w:val="20"/>
        </w:rPr>
        <w:t xml:space="preserve">[ ] Exemplo de Registo de Inspeção Representativa (PDF/Imagem)</w:t>
      </w:r>
    </w:p>
    <w:p>
      <w:pPr>
        <w:spacing w:after="120"/>
      </w:pPr>
      <w:r>
        <w:rPr>
          <w:b w:val="false"/>
          <w:bCs w:val="false"/>
          <w:sz w:val="20"/>
          <w:szCs w:val="20"/>
        </w:rPr>
        <w:t xml:space="preserve">[ ] Número de Unidades Rejeitadas (Último Turno/Período)</w:t>
      </w:r>
    </w:p>
    <w:p>
      <w:pPr>
        <w:spacing w:after="120"/>
      </w:pPr>
      <w:r>
        <w:rPr>
          <w:b w:val="false"/>
          <w:bCs w:val="false"/>
          <w:sz w:val="20"/>
          <w:szCs w:val="20"/>
        </w:rPr>
        <w:t xml:space="preserve">[ ] Destinação das Unidades Rejeitadas (Refazer, remodelar, reformular., Sucata, Voltar ao fornecedor)</w:t>
      </w:r>
    </w:p>
    <w:p>
      <w:pPr>
        <w:spacing w:after="120"/>
      </w:pPr>
      <w:r>
        <w:rPr>
          <w:b w:val="false"/>
          <w:bCs w:val="false"/>
          <w:sz w:val="20"/>
          <w:szCs w:val="20"/>
        </w:rPr>
        <w:t xml:space="preserve">[ ] Última data de calibração do equipamento de medição</w:t>
      </w:r>
    </w:p>
    <w:p>
      <w:pPr>
        <w:spacing w:after="120"/>
      </w:pPr>
      <w:r>
        <w:rPr>
          <w:b w:val="false"/>
          <w:bCs w:val="false"/>
          <w:sz w:val="20"/>
          <w:szCs w:val="20"/>
        </w:rPr>
        <w:t xml:space="preserve">[ ] Critérios de inspeção utilizados (selecione todos os que se aplicam) (Especificações do projeto, Requisitos do cliente, Normas Internas, Normas da indústria (por exemplo, ISO))</w:t>
      </w:r>
    </w:p>
    <w:p>
      <w:pPr>
        <w:spacing w:after="120"/>
      </w:pPr>
      <w:r>
        <w:rPr>
          <w:b w:val="false"/>
          <w:bCs w:val="false"/>
          <w:sz w:val="20"/>
          <w:szCs w:val="20"/>
        </w:rPr>
        <w:t xml:space="preserve"/>
      </w:r>
    </w:p>
    <w:p>
      <w:pPr>
        <w:spacing w:after="120"/>
      </w:pPr>
      <w:r>
        <w:rPr>
          <w:b/>
          <w:bCs/>
          <w:sz w:val="24"/>
          <w:szCs w:val="24"/>
        </w:rPr>
        <w:t xml:space="preserve">--- MEIO AMBIENTE, SAÚDE E SEGURANÇA (MAS) ---</w:t>
      </w:r>
    </w:p>
    <w:p>
      <w:pPr>
        <w:spacing w:after="120"/>
      </w:pPr>
      <w:r>
        <w:rPr>
          <w:b w:val="false"/>
          <w:bCs w:val="false"/>
          <w:sz w:val="20"/>
          <w:szCs w:val="20"/>
        </w:rPr>
        <w:t xml:space="preserve">[ ] Medição do nível de ruído (dB)</w:t>
      </w:r>
    </w:p>
    <w:p>
      <w:pPr>
        <w:spacing w:after="120"/>
      </w:pPr>
      <w:r>
        <w:rPr>
          <w:b w:val="false"/>
          <w:bCs w:val="false"/>
          <w:sz w:val="20"/>
          <w:szCs w:val="20"/>
        </w:rPr>
        <w:t xml:space="preserve">[ ] Disponibilidade das Fichas de Dados de Segurança para Materiais Perigosos (SDS: Disponível e acessível., As FDS estão presentes, mas não são facilmente acessíveis., Ficha de Dados de Segurança (FDS) ausente.)</w:t>
      </w:r>
    </w:p>
    <w:p>
      <w:pPr>
        <w:spacing w:after="120"/>
      </w:pPr>
      <w:r>
        <w:rPr>
          <w:b w:val="false"/>
          <w:bCs w:val="false"/>
          <w:sz w:val="20"/>
          <w:szCs w:val="20"/>
        </w:rPr>
        <w:t xml:space="preserve">[ ] Utilização de EPI (Equipamento de Proteção Individual) – Selecione todas as opções aplicáveis. (Óculos de proteção, Proteção auditiva, Luvas, Respirador, Calçado de segurança, Colete de alta visibilidade, Nenhum observado.)</w:t>
      </w:r>
    </w:p>
    <w:p>
      <w:pPr>
        <w:spacing w:after="120"/>
      </w:pPr>
      <w:r>
        <w:rPr>
          <w:b w:val="false"/>
          <w:bCs w:val="false"/>
          <w:sz w:val="20"/>
          <w:szCs w:val="20"/>
        </w:rPr>
        <w:t xml:space="preserve">[ ] Data da última formação em segurança</w:t>
      </w:r>
    </w:p>
    <w:p>
      <w:pPr>
        <w:spacing w:after="120"/>
      </w:pPr>
      <w:r>
        <w:rPr>
          <w:b w:val="false"/>
          <w:bCs w:val="false"/>
          <w:sz w:val="20"/>
          <w:szCs w:val="20"/>
        </w:rPr>
        <w:t xml:space="preserve">[ ] Observações sobre a limpeza e organização (derramamentos, eliminação de resíduos)</w:t>
      </w:r>
    </w:p>
    <w:p>
      <w:pPr>
        <w:spacing w:after="120"/>
      </w:pPr>
      <w:r>
        <w:rPr>
          <w:b w:val="false"/>
          <w:bCs w:val="false"/>
          <w:sz w:val="20"/>
          <w:szCs w:val="20"/>
        </w:rPr>
        <w:t xml:space="preserve">[ ] Estado da Inspeção do Extintor de Incêndio (Atualizado, Em breve, o prazo expira., Vencido)</w:t>
      </w:r>
    </w:p>
    <w:p>
      <w:pPr>
        <w:spacing w:after="120"/>
      </w:pPr>
      <w:r>
        <w:rPr>
          <w:b w:val="false"/>
          <w:bCs w:val="false"/>
          <w:sz w:val="20"/>
          <w:szCs w:val="20"/>
        </w:rPr>
        <w:t xml:space="preserve">[ ] Localização do kit de limpeza de derramamentos</w:t>
      </w:r>
    </w:p>
    <w:p>
      <w:pPr>
        <w:spacing w:after="120"/>
      </w:pPr>
      <w:r>
        <w:rPr>
          <w:b w:val="false"/>
          <w:bCs w:val="false"/>
          <w:sz w:val="20"/>
          <w:szCs w:val="20"/>
        </w:rPr>
        <w:t xml:space="preserve">[ ] Evidências fotográficas de problemas relacionados com a segurança e saúde no trabalho (se aplicável).</w:t>
      </w:r>
    </w:p>
    <w:p>
      <w:pPr>
        <w:spacing w:after="120"/>
      </w:pPr>
      <w:r>
        <w:rPr>
          <w:b w:val="false"/>
          <w:bCs w:val="false"/>
          <w:sz w:val="20"/>
          <w:szCs w:val="20"/>
        </w:rPr>
        <w:t xml:space="preserve"/>
      </w:r>
    </w:p>
    <w:p>
      <w:pPr>
        <w:spacing w:after="120"/>
      </w:pPr>
      <w:r>
        <w:rPr>
          <w:b/>
          <w:bCs/>
          <w:sz w:val="24"/>
          <w:szCs w:val="24"/>
        </w:rPr>
        <w:t xml:space="preserve">--- MELHORIA CONTÍNUA E AÇÕES CORRETIVAS ---</w:t>
      </w:r>
    </w:p>
    <w:p>
      <w:pPr>
        <w:spacing w:after="120"/>
      </w:pPr>
      <w:r>
        <w:rPr>
          <w:b w:val="false"/>
          <w:bCs w:val="false"/>
          <w:sz w:val="20"/>
          <w:szCs w:val="20"/>
        </w:rPr>
        <w:t xml:space="preserve">[ ] Descreva o processo para identificar áreas com potencial de melhoria no processo de fabricação.</w:t>
      </w:r>
    </w:p>
    <w:p>
      <w:pPr>
        <w:spacing w:after="120"/>
      </w:pPr>
      <w:r>
        <w:rPr>
          <w:b w:val="false"/>
          <w:bCs w:val="false"/>
          <w:sz w:val="20"/>
          <w:szCs w:val="20"/>
        </w:rPr>
        <w:t xml:space="preserve">[ ] Quais ferramentas ou metodologias são utilizadas para a melhoria contínua (por exemplo, 8D, Kaizen, 5S)? (Metodologia de Resolução de Problemas 8D, Eventos Kaizen, Metodologia 5S, Mapeamento do Fluxo de Valor, Análise da Causa Raiz, Ciclo PDCA (Planear-Fazer-Verificar-Agir))</w:t>
      </w:r>
    </w:p>
    <w:p>
      <w:pPr>
        <w:spacing w:after="120"/>
      </w:pPr>
      <w:r>
        <w:rPr>
          <w:b w:val="false"/>
          <w:bCs w:val="false"/>
          <w:sz w:val="20"/>
          <w:szCs w:val="20"/>
        </w:rPr>
        <w:t xml:space="preserve">[ ] Qual é o tempo médio necessário para implementar uma ação corretiva?</w:t>
      </w:r>
    </w:p>
    <w:p>
      <w:pPr>
        <w:spacing w:after="120"/>
      </w:pPr>
      <w:r>
        <w:rPr>
          <w:b w:val="false"/>
          <w:bCs w:val="false"/>
          <w:sz w:val="20"/>
          <w:szCs w:val="20"/>
        </w:rPr>
        <w:t xml:space="preserve">[ ] Data da última avaliação formal das iniciativas de melhoria.</w:t>
      </w:r>
    </w:p>
    <w:p>
      <w:pPr>
        <w:spacing w:after="120"/>
      </w:pPr>
      <w:r>
        <w:rPr>
          <w:b w:val="false"/>
          <w:bCs w:val="false"/>
          <w:sz w:val="20"/>
          <w:szCs w:val="20"/>
        </w:rPr>
        <w:t xml:space="preserve">[ ] Descreva como o feedback dos funcionários é solicitado e como é utilizado nas atividades de melhoria.</w:t>
      </w:r>
    </w:p>
    <w:p>
      <w:pPr>
        <w:spacing w:after="120"/>
      </w:pPr>
      <w:r>
        <w:rPr>
          <w:b w:val="false"/>
          <w:bCs w:val="false"/>
          <w:sz w:val="20"/>
          <w:szCs w:val="20"/>
        </w:rPr>
        <w:t xml:space="preserve">[ ] Anexe a documentação relativa aos projetos de melhoria recentes (por exemplo, planos de projeto, relatórios).</w:t>
      </w:r>
    </w:p>
    <w:p>
      <w:pPr>
        <w:spacing w:after="120"/>
      </w:pPr>
      <w:r>
        <w:rPr>
          <w:b w:val="false"/>
          <w:bCs w:val="false"/>
          <w:sz w:val="20"/>
          <w:szCs w:val="20"/>
        </w:rPr>
        <w:t xml:space="preserve">[ ] Como se verifica a eficácia das ações corretivas implementadas? (Controlo Estatístico de Processos (CEP), Auditorias de processos, Comentários dos Clientes, Inspeção visual, Testes Funcionais)</w:t>
      </w:r>
    </w:p>
    <w:p>
      <w:pPr>
        <w:spacing w:after="120"/>
      </w:pPr>
      <w:r>
        <w:rPr>
          <w:b w:val="false"/>
          <w:bCs w:val="false"/>
          <w:sz w:val="20"/>
          <w:szCs w:val="20"/>
        </w:rPr>
        <w:t xml:space="preserve">[ ] Descreva o processo para monitorizar a eficácia das ações corretivas ao longo do tempo. Como é que essas ações são consideradas concluídas?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https://checklistguro.com/templates/manufacturing/lpa-layered-process-audit-checklist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2026-07-08T11:23:16.840Z</dcterms:created>
  <dcterms:modified xsi:type="dcterms:W3CDTF">2026-07-08T11:23:16.840Z</dcterms:modified>
</cp:coreProperties>
</file>

<file path=docProps/custom.xml><?xml version="1.0" encoding="utf-8"?>
<Properties xmlns="http://schemas.openxmlformats.org/officeDocument/2006/custom-properties" xmlns:vt="http://schemas.openxmlformats.org/officeDocument/2006/docPropsVTypes"/>
</file>