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MODELO DE LISTA DE VERIFICAÇÃO PARA A ABERTURA DE UM RESTAURANTE</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PLANEAMENTO E OBTENÇÃO DE LICENÇAS PRÉVIAS À ABERTURA ---</w:t>
      </w:r>
    </w:p>
    <w:p>
      <w:pPr>
        <w:spacing w:after="120"/>
      </w:pPr>
      <w:r>
        <w:rPr>
          <w:b w:val="false"/>
          <w:bCs w:val="false"/>
          <w:sz w:val="20"/>
          <w:szCs w:val="20"/>
        </w:rPr>
        <w:t xml:space="preserve">[ ] Resumo do Plano de Negócios</w:t>
      </w:r>
    </w:p>
    <w:p>
      <w:pPr>
        <w:spacing w:after="120"/>
      </w:pPr>
      <w:r>
        <w:rPr>
          <w:b w:val="false"/>
          <w:bCs w:val="false"/>
          <w:sz w:val="20"/>
          <w:szCs w:val="20"/>
        </w:rPr>
        <w:t xml:space="preserve">[ ] Estrutura Empresarial (Sociedade de Responsabilidade Limitada, Empresário em Nome Individual, etc.) (Empresário em Nome Individual, Parceria, Sociedade de Responsabilidade Limitada, Corporação)</w:t>
      </w:r>
    </w:p>
    <w:p>
      <w:pPr>
        <w:spacing w:after="120"/>
      </w:pPr>
      <w:r>
        <w:rPr>
          <w:b w:val="false"/>
          <w:bCs w:val="false"/>
          <w:sz w:val="20"/>
          <w:szCs w:val="20"/>
        </w:rPr>
        <w:t xml:space="preserve">[ ] Data de Constituição/Registo</w:t>
      </w:r>
    </w:p>
    <w:p>
      <w:pPr>
        <w:spacing w:after="120"/>
      </w:pPr>
      <w:r>
        <w:rPr>
          <w:b w:val="false"/>
          <w:bCs w:val="false"/>
          <w:sz w:val="20"/>
          <w:szCs w:val="20"/>
        </w:rPr>
        <w:t xml:space="preserve">[ ] Custos Estimados para o Início das Atividades</w:t>
      </w:r>
    </w:p>
    <w:p>
      <w:pPr>
        <w:spacing w:after="120"/>
      </w:pPr>
      <w:r>
        <w:rPr>
          <w:b w:val="false"/>
          <w:bCs w:val="false"/>
          <w:sz w:val="20"/>
          <w:szCs w:val="20"/>
        </w:rPr>
        <w:t xml:space="preserve">[ ] Cópia da licença comercial.</w:t>
      </w:r>
    </w:p>
    <w:p>
      <w:pPr>
        <w:spacing w:after="120"/>
      </w:pPr>
      <w:r>
        <w:rPr>
          <w:b w:val="false"/>
          <w:bCs w:val="false"/>
          <w:sz w:val="20"/>
          <w:szCs w:val="20"/>
        </w:rPr>
        <w:t xml:space="preserve">[ ] Situação da licença para venda de bebidas alcoólicas (se aplicável) (Aplicado, Aprovado., Negado, Não é necessário.)</w:t>
      </w:r>
    </w:p>
    <w:p>
      <w:pPr>
        <w:spacing w:after="120"/>
      </w:pPr>
      <w:r>
        <w:rPr>
          <w:b w:val="false"/>
          <w:bCs w:val="false"/>
          <w:sz w:val="20"/>
          <w:szCs w:val="20"/>
        </w:rPr>
        <w:t xml:space="preserve">[ ] Verificação da Conformidade com o Zoneamento</w:t>
      </w:r>
    </w:p>
    <w:p>
      <w:pPr>
        <w:spacing w:after="120"/>
      </w:pPr>
      <w:r>
        <w:rPr>
          <w:b w:val="false"/>
          <w:bCs w:val="false"/>
          <w:sz w:val="20"/>
          <w:szCs w:val="20"/>
        </w:rPr>
        <w:t xml:space="preserve"/>
      </w:r>
    </w:p>
    <w:p>
      <w:pPr>
        <w:spacing w:after="120"/>
      </w:pPr>
      <w:r>
        <w:rPr>
          <w:b/>
          <w:bCs/>
          <w:sz w:val="24"/>
          <w:szCs w:val="24"/>
        </w:rPr>
        <w:t xml:space="preserve">--- PROJETO E CONSTRUÇÃO DE RESTAURANTES ---</w:t>
      </w:r>
    </w:p>
    <w:p>
      <w:pPr>
        <w:spacing w:after="120"/>
      </w:pPr>
      <w:r>
        <w:rPr>
          <w:b w:val="false"/>
          <w:bCs w:val="false"/>
          <w:sz w:val="20"/>
          <w:szCs w:val="20"/>
        </w:rPr>
        <w:t xml:space="preserve">[ ] Metragem quadrada da área de refeições</w:t>
      </w:r>
    </w:p>
    <w:p>
      <w:pPr>
        <w:spacing w:after="120"/>
      </w:pPr>
      <w:r>
        <w:rPr>
          <w:b w:val="false"/>
          <w:bCs w:val="false"/>
          <w:sz w:val="20"/>
          <w:szCs w:val="20"/>
        </w:rPr>
        <w:t xml:space="preserve">[ ] Descrição detalhada da disposição da cozinha.</w:t>
      </w:r>
    </w:p>
    <w:p>
      <w:pPr>
        <w:spacing w:after="120"/>
      </w:pPr>
      <w:r>
        <w:rPr>
          <w:b w:val="false"/>
          <w:bCs w:val="false"/>
          <w:sz w:val="20"/>
          <w:szCs w:val="20"/>
        </w:rPr>
        <w:t xml:space="preserve">[ ] Plantas arquitetónicas</w:t>
      </w:r>
    </w:p>
    <w:p>
      <w:pPr>
        <w:spacing w:after="120"/>
      </w:pPr>
      <w:r>
        <w:rPr>
          <w:b w:val="false"/>
          <w:bCs w:val="false"/>
          <w:sz w:val="20"/>
          <w:szCs w:val="20"/>
        </w:rPr>
        <w:t xml:space="preserve">[ ] Número de tabelas</w:t>
      </w:r>
    </w:p>
    <w:p>
      <w:pPr>
        <w:spacing w:after="120"/>
      </w:pPr>
      <w:r>
        <w:rPr>
          <w:b w:val="false"/>
          <w:bCs w:val="false"/>
          <w:sz w:val="20"/>
          <w:szCs w:val="20"/>
        </w:rPr>
        <w:t xml:space="preserve">[ ] Material para revestimento de pisos (Azulejo, Madeira, Concreto, Outros)</w:t>
      </w:r>
    </w:p>
    <w:p>
      <w:pPr>
        <w:spacing w:after="120"/>
      </w:pPr>
      <w:r>
        <w:rPr>
          <w:b w:val="false"/>
          <w:bCs w:val="false"/>
          <w:sz w:val="20"/>
          <w:szCs w:val="20"/>
        </w:rPr>
        <w:t xml:space="preserve">[ ] Data prevista para a conclusão das obras.</w:t>
      </w:r>
    </w:p>
    <w:p>
      <w:pPr>
        <w:spacing w:after="120"/>
      </w:pPr>
      <w:r>
        <w:rPr>
          <w:b w:val="false"/>
          <w:bCs w:val="false"/>
          <w:sz w:val="20"/>
          <w:szCs w:val="20"/>
        </w:rPr>
        <w:t xml:space="preserve">[ ] Descrição das funcionalidades de acessibilidade e conformidade.</w:t>
      </w:r>
    </w:p>
    <w:p>
      <w:pPr>
        <w:spacing w:after="120"/>
      </w:pPr>
      <w:r>
        <w:rPr>
          <w:b w:val="false"/>
          <w:bCs w:val="false"/>
          <w:sz w:val="20"/>
          <w:szCs w:val="20"/>
        </w:rPr>
        <w:t xml:space="preserve"/>
      </w:r>
    </w:p>
    <w:p>
      <w:pPr>
        <w:spacing w:after="120"/>
      </w:pPr>
      <w:r>
        <w:rPr>
          <w:b/>
          <w:bCs/>
          <w:sz w:val="24"/>
          <w:szCs w:val="24"/>
        </w:rPr>
        <w:t xml:space="preserve">--- EQUIPAMENTOS E INVENTÁRIO ---</w:t>
      </w:r>
    </w:p>
    <w:p>
      <w:pPr>
        <w:spacing w:after="120"/>
      </w:pPr>
      <w:r>
        <w:rPr>
          <w:b w:val="false"/>
          <w:bCs w:val="false"/>
          <w:sz w:val="20"/>
          <w:szCs w:val="20"/>
        </w:rPr>
        <w:t xml:space="preserve">[ ] Quantidade de pratos</w:t>
      </w:r>
    </w:p>
    <w:p>
      <w:pPr>
        <w:spacing w:after="120"/>
      </w:pPr>
      <w:r>
        <w:rPr>
          <w:b w:val="false"/>
          <w:bCs w:val="false"/>
          <w:sz w:val="20"/>
          <w:szCs w:val="20"/>
        </w:rPr>
        <w:t xml:space="preserve">[ ] Quantidade de conjuntos de talheres</w:t>
      </w:r>
    </w:p>
    <w:p>
      <w:pPr>
        <w:spacing w:after="120"/>
      </w:pPr>
      <w:r>
        <w:rPr>
          <w:b w:val="false"/>
          <w:bCs w:val="false"/>
          <w:sz w:val="20"/>
          <w:szCs w:val="20"/>
        </w:rPr>
        <w:t xml:space="preserve">[ ] Calibração da Temperatura do Forno (em graus Celsius)</w:t>
      </w:r>
    </w:p>
    <w:p>
      <w:pPr>
        <w:spacing w:after="120"/>
      </w:pPr>
      <w:r>
        <w:rPr>
          <w:b w:val="false"/>
          <w:bCs w:val="false"/>
          <w:sz w:val="20"/>
          <w:szCs w:val="20"/>
        </w:rPr>
        <w:t xml:space="preserve">[ ] Temperatura do frigorífico (em graus Celsius)</w:t>
      </w:r>
    </w:p>
    <w:p>
      <w:pPr>
        <w:spacing w:after="120"/>
      </w:pPr>
      <w:r>
        <w:rPr>
          <w:b w:val="false"/>
          <w:bCs w:val="false"/>
          <w:sz w:val="20"/>
          <w:szCs w:val="20"/>
        </w:rPr>
        <w:t xml:space="preserve">[ ] Nível de higienização da máquina de lavar loiça (Aceitável, Necessita de ajustes.)</w:t>
      </w:r>
    </w:p>
    <w:p>
      <w:pPr>
        <w:spacing w:after="120"/>
      </w:pPr>
      <w:r>
        <w:rPr>
          <w:b w:val="false"/>
          <w:bCs w:val="false"/>
          <w:sz w:val="20"/>
          <w:szCs w:val="20"/>
        </w:rPr>
        <w:t xml:space="preserve">[ ] Categorias de inventário verificadas. (Artigos de mercearia não perecível, Produzir, Laticínios, Carne e aves, Bebidas)</w:t>
      </w:r>
    </w:p>
    <w:p>
      <w:pPr>
        <w:spacing w:after="120"/>
      </w:pPr>
      <w:r>
        <w:rPr>
          <w:b w:val="false"/>
          <w:bCs w:val="false"/>
          <w:sz w:val="20"/>
          <w:szCs w:val="20"/>
        </w:rPr>
        <w:t xml:space="preserve">[ ] Manuais de Instruções dos Equipamentos (por exemplo, forno, frigorífico)</w:t>
      </w:r>
    </w:p>
    <w:p>
      <w:pPr>
        <w:spacing w:after="120"/>
      </w:pPr>
      <w:r>
        <w:rPr>
          <w:b w:val="false"/>
          <w:bCs w:val="false"/>
          <w:sz w:val="20"/>
          <w:szCs w:val="20"/>
        </w:rPr>
        <w:t xml:space="preserve"/>
      </w:r>
    </w:p>
    <w:p>
      <w:pPr>
        <w:spacing w:after="120"/>
      </w:pPr>
      <w:r>
        <w:rPr>
          <w:b/>
          <w:bCs/>
          <w:sz w:val="24"/>
          <w:szCs w:val="24"/>
        </w:rPr>
        <w:t xml:space="preserve">--- RECRUTAMENTO E FORMAÇÃO ---</w:t>
      </w:r>
    </w:p>
    <w:p>
      <w:pPr>
        <w:spacing w:after="120"/>
      </w:pPr>
      <w:r>
        <w:rPr>
          <w:b w:val="false"/>
          <w:bCs w:val="false"/>
          <w:sz w:val="20"/>
          <w:szCs w:val="20"/>
        </w:rPr>
        <w:t xml:space="preserve">[ ] Número de funcionários contratados</w:t>
      </w:r>
    </w:p>
    <w:p>
      <w:pPr>
        <w:spacing w:after="120"/>
      </w:pPr>
      <w:r>
        <w:rPr>
          <w:b w:val="false"/>
          <w:bCs w:val="false"/>
          <w:sz w:val="20"/>
          <w:szCs w:val="20"/>
        </w:rPr>
        <w:t xml:space="preserve">[ ] Estado de conclusão dos documentos de Recursos Humanos (Completo, Em andamento., Não iniciado.)</w:t>
      </w:r>
    </w:p>
    <w:p>
      <w:pPr>
        <w:spacing w:after="120"/>
      </w:pPr>
      <w:r>
        <w:rPr>
          <w:b w:val="false"/>
          <w:bCs w:val="false"/>
          <w:sz w:val="20"/>
          <w:szCs w:val="20"/>
        </w:rPr>
        <w:t xml:space="preserve">[ ] Resumo do Currículo da Formação Inicial</w:t>
      </w:r>
    </w:p>
    <w:p>
      <w:pPr>
        <w:spacing w:after="120"/>
      </w:pPr>
      <w:r>
        <w:rPr>
          <w:b w:val="false"/>
          <w:bCs w:val="false"/>
          <w:sz w:val="20"/>
          <w:szCs w:val="20"/>
        </w:rPr>
        <w:t xml:space="preserve">[ ] Data do treinamento inicial de certificação para manipuladores de alimentos.</w:t>
      </w:r>
    </w:p>
    <w:p>
      <w:pPr>
        <w:spacing w:after="120"/>
      </w:pPr>
      <w:r>
        <w:rPr>
          <w:b w:val="false"/>
          <w:bCs w:val="false"/>
          <w:sz w:val="20"/>
          <w:szCs w:val="20"/>
        </w:rPr>
        <w:t xml:space="preserve">[ ] Módulos de Formação Concluídos (Selecione Todos os que se Aplicam) (Atendimento ao cliente, Segurança Alimentar, Sistema de Ponto de Venda (PDV), Conhecimento sobre o menu, Procedimentos de abertura/encerramento)</w:t>
      </w:r>
    </w:p>
    <w:p>
      <w:pPr>
        <w:spacing w:after="120"/>
      </w:pPr>
      <w:r>
        <w:rPr>
          <w:b w:val="false"/>
          <w:bCs w:val="false"/>
          <w:sz w:val="20"/>
          <w:szCs w:val="20"/>
        </w:rPr>
        <w:t xml:space="preserve">[ ] Registos de Formação dos Colaboradores (Carregar)</w:t>
      </w:r>
    </w:p>
    <w:p>
      <w:pPr>
        <w:spacing w:after="120"/>
      </w:pPr>
      <w:r>
        <w:rPr>
          <w:b w:val="false"/>
          <w:bCs w:val="false"/>
          <w:sz w:val="20"/>
          <w:szCs w:val="20"/>
        </w:rPr>
        <w:t xml:space="preserve">[ ] Estado da Distribuição Uniforme (Completo, Em andamento., Não iniciado.)</w:t>
      </w:r>
    </w:p>
    <w:p>
      <w:pPr>
        <w:spacing w:after="120"/>
      </w:pPr>
      <w:r>
        <w:rPr>
          <w:b w:val="false"/>
          <w:bCs w:val="false"/>
          <w:sz w:val="20"/>
          <w:szCs w:val="20"/>
        </w:rPr>
        <w:t xml:space="preserve">[ ] Nome do Gestor de Formação</w:t>
      </w:r>
    </w:p>
    <w:p>
      <w:pPr>
        <w:spacing w:after="120"/>
      </w:pPr>
      <w:r>
        <w:rPr>
          <w:b w:val="false"/>
          <w:bCs w:val="false"/>
          <w:sz w:val="20"/>
          <w:szCs w:val="20"/>
        </w:rPr>
        <w:t xml:space="preserve"/>
      </w:r>
    </w:p>
    <w:p>
      <w:pPr>
        <w:spacing w:after="120"/>
      </w:pPr>
      <w:r>
        <w:rPr>
          <w:b/>
          <w:bCs/>
          <w:sz w:val="24"/>
          <w:szCs w:val="24"/>
        </w:rPr>
        <w:t xml:space="preserve">--- MENU E RECEITAS ---</w:t>
      </w:r>
    </w:p>
    <w:p>
      <w:pPr>
        <w:spacing w:after="120"/>
      </w:pPr>
      <w:r>
        <w:rPr>
          <w:b w:val="false"/>
          <w:bCs w:val="false"/>
          <w:sz w:val="20"/>
          <w:szCs w:val="20"/>
        </w:rPr>
        <w:t xml:space="preserve">[ ] A documentação da receita está completa?</w:t>
      </w:r>
    </w:p>
    <w:p>
      <w:pPr>
        <w:spacing w:after="120"/>
      </w:pPr>
      <w:r>
        <w:rPr>
          <w:b w:val="false"/>
          <w:bCs w:val="false"/>
          <w:sz w:val="20"/>
          <w:szCs w:val="20"/>
        </w:rPr>
        <w:t xml:space="preserve">[ ] Exemplo de ficheiro de menu (PDF)</w:t>
      </w:r>
    </w:p>
    <w:p>
      <w:pPr>
        <w:spacing w:after="120"/>
      </w:pPr>
      <w:r>
        <w:rPr>
          <w:b w:val="false"/>
          <w:bCs w:val="false"/>
          <w:sz w:val="20"/>
          <w:szCs w:val="20"/>
        </w:rPr>
        <w:t xml:space="preserve">[ ] Custo por Prato (Média)</w:t>
      </w:r>
    </w:p>
    <w:p>
      <w:pPr>
        <w:spacing w:after="120"/>
      </w:pPr>
      <w:r>
        <w:rPr>
          <w:b w:val="false"/>
          <w:bCs w:val="false"/>
          <w:sz w:val="20"/>
          <w:szCs w:val="20"/>
        </w:rPr>
        <w:t xml:space="preserve">[ ] Informação sobre alergénios revista e confirmada?</w:t>
      </w:r>
    </w:p>
    <w:p>
      <w:pPr>
        <w:spacing w:after="120"/>
      </w:pPr>
      <w:r>
        <w:rPr>
          <w:b w:val="false"/>
          <w:bCs w:val="false"/>
          <w:sz w:val="20"/>
          <w:szCs w:val="20"/>
        </w:rPr>
        <w:t xml:space="preserve">[ ] A estratégia de preços do menu foi aprovada? (Sim, Não., Pendente)</w:t>
      </w:r>
    </w:p>
    <w:p>
      <w:pPr>
        <w:spacing w:after="120"/>
      </w:pPr>
      <w:r>
        <w:rPr>
          <w:b w:val="false"/>
          <w:bCs w:val="false"/>
          <w:sz w:val="20"/>
          <w:szCs w:val="20"/>
        </w:rPr>
        <w:t xml:space="preserve">[ ] Restrições alimentares atendidas? (Vegetariano, Vegano(-a), Sem glúten, Sem laticínios, Sem frutos secos.)</w:t>
      </w:r>
    </w:p>
    <w:p>
      <w:pPr>
        <w:spacing w:after="120"/>
      </w:pPr>
      <w:r>
        <w:rPr>
          <w:b w:val="false"/>
          <w:bCs w:val="false"/>
          <w:sz w:val="20"/>
          <w:szCs w:val="20"/>
        </w:rPr>
        <w:t xml:space="preserve">[ ] Notas sobre ajustes no menu (se houver)</w:t>
      </w:r>
    </w:p>
    <w:p>
      <w:pPr>
        <w:spacing w:after="120"/>
      </w:pPr>
      <w:r>
        <w:rPr>
          <w:b w:val="false"/>
          <w:bCs w:val="false"/>
          <w:sz w:val="20"/>
          <w:szCs w:val="20"/>
        </w:rPr>
        <w:t xml:space="preserve"/>
      </w:r>
    </w:p>
    <w:p>
      <w:pPr>
        <w:spacing w:after="120"/>
      </w:pPr>
      <w:r>
        <w:rPr>
          <w:b/>
          <w:bCs/>
          <w:sz w:val="24"/>
          <w:szCs w:val="24"/>
        </w:rPr>
        <w:t xml:space="preserve">--- SISTEMA DE PONTO DE VENDA (PDV) ---</w:t>
      </w:r>
    </w:p>
    <w:p>
      <w:pPr>
        <w:spacing w:after="120"/>
      </w:pPr>
      <w:r>
        <w:rPr>
          <w:b w:val="false"/>
          <w:bCs w:val="false"/>
          <w:sz w:val="20"/>
          <w:szCs w:val="20"/>
        </w:rPr>
        <w:t xml:space="preserve">[ ] Versão do sistema POS</w:t>
      </w:r>
    </w:p>
    <w:p>
      <w:pPr>
        <w:spacing w:after="120"/>
      </w:pPr>
      <w:r>
        <w:rPr>
          <w:b w:val="false"/>
          <w:bCs w:val="false"/>
          <w:sz w:val="20"/>
          <w:szCs w:val="20"/>
        </w:rPr>
        <w:t xml:space="preserve">[ ] Estado da Integração do Processador de Pagamentos (Integrado, Parcialmente Integrado, Não integrado.)</w:t>
      </w:r>
    </w:p>
    <w:p>
      <w:pPr>
        <w:spacing w:after="120"/>
      </w:pPr>
      <w:r>
        <w:rPr>
          <w:b w:val="false"/>
          <w:bCs w:val="false"/>
          <w:sz w:val="20"/>
          <w:szCs w:val="20"/>
        </w:rPr>
        <w:t xml:space="preserve">[ ] Tipos de Pagamento Aceites (Dinheiro em espécie, Cartão de crédito, Cartão de Débito, Pagamentos por dispositivos móveis (por exemplo, Apple Pay, Google Pay))</w:t>
      </w:r>
    </w:p>
    <w:p>
      <w:pPr>
        <w:spacing w:after="120"/>
      </w:pPr>
      <w:r>
        <w:rPr>
          <w:b w:val="false"/>
          <w:bCs w:val="false"/>
          <w:sz w:val="20"/>
          <w:szCs w:val="20"/>
        </w:rPr>
        <w:t xml:space="preserve">[ ] Data da última cópia de segurança do sistema.</w:t>
      </w:r>
    </w:p>
    <w:p>
      <w:pPr>
        <w:spacing w:after="120"/>
      </w:pPr>
      <w:r>
        <w:rPr>
          <w:b w:val="false"/>
          <w:bCs w:val="false"/>
          <w:sz w:val="20"/>
          <w:szCs w:val="20"/>
        </w:rPr>
        <w:t xml:space="preserve">[ ] Notas sobre o acesso e as permissões dos utilizadores</w:t>
      </w:r>
    </w:p>
    <w:p>
      <w:pPr>
        <w:spacing w:after="120"/>
      </w:pPr>
      <w:r>
        <w:rPr>
          <w:b w:val="false"/>
          <w:bCs w:val="false"/>
          <w:sz w:val="20"/>
          <w:szCs w:val="20"/>
        </w:rPr>
        <w:t xml:space="preserve">[ ] Teste da Funcionalidade do Modo Offline (Aprovado(a), Falhou, Não testado.)</w:t>
      </w:r>
    </w:p>
    <w:p>
      <w:pPr>
        <w:spacing w:after="120"/>
      </w:pPr>
      <w:r>
        <w:rPr>
          <w:b w:val="false"/>
          <w:bCs w:val="false"/>
          <w:sz w:val="20"/>
          <w:szCs w:val="20"/>
        </w:rPr>
        <w:t xml:space="preserve">[ ] Número de contas de utilizador criadas</w:t>
      </w:r>
    </w:p>
    <w:p>
      <w:pPr>
        <w:spacing w:after="120"/>
      </w:pPr>
      <w:r>
        <w:rPr>
          <w:b w:val="false"/>
          <w:bCs w:val="false"/>
          <w:sz w:val="20"/>
          <w:szCs w:val="20"/>
        </w:rPr>
        <w:t xml:space="preserve"/>
      </w:r>
    </w:p>
    <w:p>
      <w:pPr>
        <w:spacing w:after="120"/>
      </w:pPr>
      <w:r>
        <w:rPr>
          <w:b/>
          <w:bCs/>
          <w:sz w:val="24"/>
          <w:szCs w:val="24"/>
        </w:rPr>
        <w:t xml:space="preserve">--- CONFORMIDADE COM AS NORMAS DE SAÚDE E SEGURANÇA ---</w:t>
      </w:r>
    </w:p>
    <w:p>
      <w:pPr>
        <w:spacing w:after="120"/>
      </w:pPr>
      <w:r>
        <w:rPr>
          <w:b w:val="false"/>
          <w:bCs w:val="false"/>
          <w:sz w:val="20"/>
          <w:szCs w:val="20"/>
        </w:rPr>
        <w:t xml:space="preserve">[ ] Foram obtidas as licenças necessárias para o manuseio de alimentos? (Sim, Não, Pendente)</w:t>
      </w:r>
    </w:p>
    <w:p>
      <w:pPr>
        <w:spacing w:after="120"/>
      </w:pPr>
      <w:r>
        <w:rPr>
          <w:b w:val="false"/>
          <w:bCs w:val="false"/>
          <w:sz w:val="20"/>
          <w:szCs w:val="20"/>
        </w:rPr>
        <w:t xml:space="preserve">[ ] Data da Inspeção do Extintor de Incêndio</w:t>
      </w:r>
    </w:p>
    <w:p>
      <w:pPr>
        <w:spacing w:after="120"/>
      </w:pPr>
      <w:r>
        <w:rPr>
          <w:b w:val="false"/>
          <w:bCs w:val="false"/>
          <w:sz w:val="20"/>
          <w:szCs w:val="20"/>
        </w:rPr>
        <w:t xml:space="preserve">[ ] Data da última intervenção de controlo de pragas.</w:t>
      </w:r>
    </w:p>
    <w:p>
      <w:pPr>
        <w:spacing w:after="120"/>
      </w:pPr>
      <w:r>
        <w:rPr>
          <w:b w:val="false"/>
          <w:bCs w:val="false"/>
          <w:sz w:val="20"/>
          <w:szCs w:val="20"/>
        </w:rPr>
        <w:t xml:space="preserve">[ ] Informações de contato para emergências e plano de evacuação</w:t>
      </w:r>
    </w:p>
    <w:p>
      <w:pPr>
        <w:spacing w:after="120"/>
      </w:pPr>
      <w:r>
        <w:rPr>
          <w:b w:val="false"/>
          <w:bCs w:val="false"/>
          <w:sz w:val="20"/>
          <w:szCs w:val="20"/>
        </w:rPr>
        <w:t xml:space="preserve">[ ] Requisitos do Departamento de Saúde cumpridos (selecione todas as opções aplicáveis). (Aprovação da fonte de água, Eliminação de resíduos aprovada., Sistema de Ventilação Certificado, Instalação de Separador de Gorduras, Certificação de Máquinas de Gelo)</w:t>
      </w:r>
    </w:p>
    <w:p>
      <w:pPr>
        <w:spacing w:after="120"/>
      </w:pPr>
      <w:r>
        <w:rPr>
          <w:b w:val="false"/>
          <w:bCs w:val="false"/>
          <w:sz w:val="20"/>
          <w:szCs w:val="20"/>
        </w:rPr>
        <w:t xml:space="preserve">[ ] Cópia da licença sanitária.</w:t>
      </w:r>
    </w:p>
    <w:p>
      <w:pPr>
        <w:spacing w:after="120"/>
      </w:pPr>
      <w:r>
        <w:rPr>
          <w:b w:val="false"/>
          <w:bCs w:val="false"/>
          <w:sz w:val="20"/>
          <w:szCs w:val="20"/>
        </w:rPr>
        <w:t xml:space="preserve">[ ] O kit de primeiros socorros está completo e é de fácil acesso? (Sim., Não)</w:t>
      </w:r>
    </w:p>
    <w:p>
      <w:pPr>
        <w:spacing w:after="120"/>
      </w:pPr>
      <w:r>
        <w:rPr>
          <w:b w:val="false"/>
          <w:bCs w:val="false"/>
          <w:sz w:val="20"/>
          <w:szCs w:val="20"/>
        </w:rPr>
        <w:t xml:space="preserve"/>
      </w:r>
    </w:p>
    <w:p>
      <w:pPr>
        <w:spacing w:after="120"/>
      </w:pPr>
      <w:r>
        <w:rPr>
          <w:b/>
          <w:bCs/>
          <w:sz w:val="24"/>
          <w:szCs w:val="24"/>
        </w:rPr>
        <w:t xml:space="preserve">--- MARKETING E FASE DE PRÉ-LANÇAMENTO ---</w:t>
      </w:r>
    </w:p>
    <w:p>
      <w:pPr>
        <w:spacing w:after="120"/>
      </w:pPr>
      <w:r>
        <w:rPr>
          <w:b w:val="false"/>
          <w:bCs w:val="false"/>
          <w:sz w:val="20"/>
          <w:szCs w:val="20"/>
        </w:rPr>
        <w:t xml:space="preserve">[ ] Objetivo de número de seguidores nas redes sociais (antes do lançamento)</w:t>
      </w:r>
    </w:p>
    <w:p>
      <w:pPr>
        <w:spacing w:after="120"/>
      </w:pPr>
      <w:r>
        <w:rPr>
          <w:b w:val="false"/>
          <w:bCs w:val="false"/>
          <w:sz w:val="20"/>
          <w:szCs w:val="20"/>
        </w:rPr>
        <w:t xml:space="preserve">[ ] Data da primeira publicação nas redes sociais.</w:t>
      </w:r>
    </w:p>
    <w:p>
      <w:pPr>
        <w:spacing w:after="120"/>
      </w:pPr>
      <w:r>
        <w:rPr>
          <w:b w:val="false"/>
          <w:bCs w:val="false"/>
          <w:sz w:val="20"/>
          <w:szCs w:val="20"/>
        </w:rPr>
        <w:t xml:space="preserve">[ ] Canais de marketing utilizados (por exemplo, Instagram, Facebook, jornal local) (Instagram, Facebook, Jornal Local, Marketing por E-mail, Rádio Local, Site/Blog, Outros)</w:t>
      </w:r>
    </w:p>
    <w:p>
      <w:pPr>
        <w:spacing w:after="120"/>
      </w:pPr>
      <w:r>
        <w:rPr>
          <w:b w:val="false"/>
          <w:bCs w:val="false"/>
          <w:sz w:val="20"/>
          <w:szCs w:val="20"/>
        </w:rPr>
        <w:t xml:space="preserve">[ ] Resumo do Plano de Marketing Pré-Lançamento</w:t>
      </w:r>
    </w:p>
    <w:p>
      <w:pPr>
        <w:spacing w:after="120"/>
      </w:pPr>
      <w:r>
        <w:rPr>
          <w:b w:val="false"/>
          <w:bCs w:val="false"/>
          <w:sz w:val="20"/>
          <w:szCs w:val="20"/>
        </w:rPr>
        <w:t xml:space="preserve">[ ] Exemplos de materiais de marketing (por exemplo, folhetos, gráficos para redes sociais)</w:t>
      </w:r>
    </w:p>
    <w:p>
      <w:pPr>
        <w:spacing w:after="120"/>
      </w:pPr>
      <w:r>
        <w:rPr>
          <w:b w:val="false"/>
          <w:bCs w:val="false"/>
          <w:sz w:val="20"/>
          <w:szCs w:val="20"/>
        </w:rPr>
        <w:t xml:space="preserve">[ ] Estratégia de Relações Públicas — Tipo de abordagem/comunicação (Comunicados de Imprensa, Marketing de Influenciadores, Envolvimento da comunidade local, Nenhum)</w:t>
      </w:r>
    </w:p>
    <w:p>
      <w:pPr>
        <w:spacing w:after="120"/>
      </w:pPr>
      <w:r>
        <w:rPr>
          <w:b w:val="false"/>
          <w:bCs w:val="false"/>
          <w:sz w:val="20"/>
          <w:szCs w:val="20"/>
        </w:rPr>
        <w:t xml:space="preserve">[ ] Data do primeiro comunicado de imprensa</w:t>
      </w:r>
    </w:p>
    <w:p>
      <w:pPr>
        <w:spacing w:after="120"/>
      </w:pPr>
      <w:r>
        <w:rPr>
          <w:b w:val="false"/>
          <w:bCs w:val="false"/>
          <w:sz w:val="20"/>
          <w:szCs w:val="20"/>
        </w:rPr>
        <w:t xml:space="preserve">[ ] Detalhes dos acordos de colaboração com influenciadores (se aplicável)</w:t>
      </w:r>
    </w:p>
    <w:p>
      <w:pPr>
        <w:spacing w:after="120"/>
      </w:pPr>
      <w:r>
        <w:rPr>
          <w:b w:val="false"/>
          <w:bCs w:val="false"/>
          <w:sz w:val="20"/>
          <w:szCs w:val="20"/>
        </w:rPr>
        <w:t xml:space="preserve"/>
      </w:r>
    </w:p>
    <w:p>
      <w:pPr>
        <w:spacing w:after="120"/>
      </w:pPr>
      <w:r>
        <w:rPr>
          <w:b/>
          <w:bCs/>
          <w:sz w:val="24"/>
          <w:szCs w:val="24"/>
        </w:rPr>
        <w:t xml:space="preserve">--- INSPEÇÃO FINAL E VERIFICAÇÃO DOS ÚLTIMOS DETALHES ---</w:t>
      </w:r>
    </w:p>
    <w:p>
      <w:pPr>
        <w:spacing w:after="120"/>
      </w:pPr>
      <w:r>
        <w:rPr>
          <w:b w:val="false"/>
          <w:bCs w:val="false"/>
          <w:sz w:val="20"/>
          <w:szCs w:val="20"/>
        </w:rPr>
        <w:t xml:space="preserve">[ ] Data prevista para a inspeção sanitária</w:t>
      </w:r>
    </w:p>
    <w:p>
      <w:pPr>
        <w:spacing w:after="120"/>
      </w:pPr>
      <w:r>
        <w:rPr>
          <w:b w:val="false"/>
          <w:bCs w:val="false"/>
          <w:sz w:val="20"/>
          <w:szCs w:val="20"/>
        </w:rPr>
        <w:t xml:space="preserve">[ ] Data e hora agendadas para a inspeção de segurança contra incêndios</w:t>
      </w:r>
    </w:p>
    <w:p>
      <w:pPr>
        <w:spacing w:after="120"/>
      </w:pPr>
      <w:r>
        <w:rPr>
          <w:b w:val="false"/>
          <w:bCs w:val="false"/>
          <w:sz w:val="20"/>
          <w:szCs w:val="20"/>
        </w:rPr>
        <w:t xml:space="preserve">[ ] Resultado da Inspeção do Sistema de Combate a Incêndios (Passar, Falhar, Pendente)</w:t>
      </w:r>
    </w:p>
    <w:p>
      <w:pPr>
        <w:spacing w:after="120"/>
      </w:pPr>
      <w:r>
        <w:rPr>
          <w:b w:val="false"/>
          <w:bCs w:val="false"/>
          <w:sz w:val="20"/>
          <w:szCs w:val="20"/>
        </w:rPr>
        <w:t xml:space="preserve">[ ] Temperatura das Unidades de Refrigeração (em graus Fahrenheit)</w:t>
      </w:r>
    </w:p>
    <w:p>
      <w:pPr>
        <w:spacing w:after="120"/>
      </w:pPr>
      <w:r>
        <w:rPr>
          <w:b w:val="false"/>
          <w:bCs w:val="false"/>
          <w:sz w:val="20"/>
          <w:szCs w:val="20"/>
        </w:rPr>
        <w:t xml:space="preserve">[ ] Observações do Inspetor de Saúde</w:t>
      </w:r>
    </w:p>
    <w:p>
      <w:pPr>
        <w:spacing w:after="120"/>
      </w:pPr>
      <w:r>
        <w:rPr>
          <w:b w:val="false"/>
          <w:bCs w:val="false"/>
          <w:sz w:val="20"/>
          <w:szCs w:val="20"/>
        </w:rPr>
        <w:t xml:space="preserve">[ ] Resultado geral da análise/inspeção. (Pronto para abrir., É necessário fazer pequenas correções., É necessário fazer grandes correções.)</w:t>
      </w:r>
    </w:p>
    <w:p>
      <w:pPr>
        <w:spacing w:after="120"/>
      </w:pPr>
      <w:r>
        <w:rPr>
          <w:b w:val="false"/>
          <w:bCs w:val="false"/>
          <w:sz w:val="20"/>
          <w:szCs w:val="20"/>
        </w:rPr>
        <w:t xml:space="preserve">[ ] Cópia do Relatório de Inspeção de Segurança contra Incêndios</w:t>
      </w:r>
    </w:p>
    <w:p>
      <w:pPr>
        <w:spacing w:after="120"/>
      </w:pPr>
      <w:r>
        <w:rPr>
          <w:b w:val="false"/>
          <w:bCs w:val="false"/>
          <w:sz w:val="20"/>
          <w:szCs w:val="20"/>
        </w:rPr>
        <w:t xml:space="preserve">[ ] Assinatura do Inspetor</w:t>
      </w:r>
    </w:p>
    <w:p>
      <w:pPr>
        <w:spacing w:after="120"/>
      </w:pPr>
      <w:r>
        <w:rPr>
          <w:b w:val="false"/>
          <w:bCs w:val="false"/>
          <w:sz w:val="20"/>
          <w:szCs w:val="20"/>
        </w:rPr>
        <w:t xml:space="preserve"/>
      </w:r>
    </w:p>
    <w:p>
      <w:pPr>
        <w:spacing w:after="120"/>
      </w:pPr>
      <w:r>
        <w:rPr>
          <w:b/>
          <w:bCs/>
          <w:sz w:val="24"/>
          <w:szCs w:val="24"/>
        </w:rPr>
        <w:t xml:space="preserve">--- PROCEDIMENTOS PARA O DIA DE ABERTURA ---</w:t>
      </w:r>
    </w:p>
    <w:p>
      <w:pPr>
        <w:spacing w:after="120"/>
      </w:pPr>
      <w:r>
        <w:rPr>
          <w:b w:val="false"/>
          <w:bCs w:val="false"/>
          <w:sz w:val="20"/>
          <w:szCs w:val="20"/>
        </w:rPr>
        <w:t xml:space="preserve">[ ] Horário de Abertura Previsto</w:t>
      </w:r>
    </w:p>
    <w:p>
      <w:pPr>
        <w:spacing w:after="120"/>
      </w:pPr>
      <w:r>
        <w:rPr>
          <w:b w:val="false"/>
          <w:bCs w:val="false"/>
          <w:sz w:val="20"/>
          <w:szCs w:val="20"/>
        </w:rPr>
        <w:t xml:space="preserve">[ ] Gestor de turno (manhã)</w:t>
      </w:r>
    </w:p>
    <w:p>
      <w:pPr>
        <w:spacing w:after="120"/>
      </w:pPr>
      <w:r>
        <w:rPr>
          <w:b w:val="false"/>
          <w:bCs w:val="false"/>
          <w:sz w:val="20"/>
          <w:szCs w:val="20"/>
        </w:rPr>
        <w:t xml:space="preserve">[ ] Valor inicial da gaveta de dinheiro.</w:t>
      </w:r>
    </w:p>
    <w:p>
      <w:pPr>
        <w:spacing w:after="120"/>
      </w:pPr>
      <w:r>
        <w:rPr>
          <w:b w:val="false"/>
          <w:bCs w:val="false"/>
          <w:sz w:val="20"/>
          <w:szCs w:val="20"/>
        </w:rPr>
        <w:t xml:space="preserve">[ ] Tarefas de preparação para a abertura concluídas (marque todas as que se aplicam) (Estação de café/bebidas pronta., Preparação da cozinha concluída., Conjunto de Estações de Servidor, Música/Ambiente ativado, Placas de sinalização externas visíveis.)</w:t>
      </w:r>
    </w:p>
    <w:p>
      <w:pPr>
        <w:spacing w:after="120"/>
      </w:pPr>
      <w:r>
        <w:rPr>
          <w:b w:val="false"/>
          <w:bCs w:val="false"/>
          <w:sz w:val="20"/>
          <w:szCs w:val="20"/>
        </w:rPr>
        <w:t xml:space="preserve">[ ] Notas Iniciais sobre o Feedback dos Clientes (Primeira Hora)</w:t>
      </w:r>
    </w:p>
    <w:p>
      <w:pPr>
        <w:spacing w:after="120"/>
      </w:pPr>
      <w:r>
        <w:rPr>
          <w:b w:val="false"/>
          <w:bCs w:val="false"/>
          <w:sz w:val="20"/>
          <w:szCs w:val="20"/>
        </w:rPr>
        <w:t xml:space="preserve">[ ] Data do primeiro serviço.</w:t>
      </w:r>
    </w:p>
    <w:p>
      <w:pPr>
        <w:spacing w:after="120"/>
      </w:pPr>
      <w:r>
        <w:rPr>
          <w:b w:val="false"/>
          <w:bCs w:val="false"/>
          <w:sz w:val="20"/>
          <w:szCs w:val="20"/>
        </w:rPr>
        <w:t xml:space="preserve">[ ] Número de clientes atendidos (primeira hora)</w:t>
      </w:r>
    </w:p>
    <w:p>
      <w:pPr>
        <w:spacing w:after="120"/>
      </w:pPr>
      <w:r>
        <w:rPr>
          <w:b w:val="false"/>
          <w:bCs w:val="false"/>
          <w:sz w:val="20"/>
          <w:szCs w:val="20"/>
        </w:rPr>
        <w:t xml:space="preserve">[ ] Problemas Inesperados Detetados e Soluções Encontradas</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https://checklistguro.com/templates/hospitality/restaurant-opening-checklist-template</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2026-07-08T11:23:54.414Z</dcterms:created>
  <dcterms:modified xsi:type="dcterms:W3CDTF">2026-07-08T11:23:54.414Z</dcterms:modified>
</cp:coreProperties>
</file>

<file path=docProps/custom.xml><?xml version="1.0" encoding="utf-8"?>
<Properties xmlns="http://schemas.openxmlformats.org/officeDocument/2006/custom-properties" xmlns:vt="http://schemas.openxmlformats.org/officeDocument/2006/docPropsVTypes"/>
</file>